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97" w:rsidRPr="00946997" w:rsidRDefault="00946997" w:rsidP="00946997">
      <w:bookmarkStart w:id="0" w:name="_GoBack"/>
      <w:bookmarkEnd w:id="0"/>
      <w:r w:rsidRPr="00946997">
        <w:t> </w:t>
      </w:r>
    </w:p>
    <w:p w:rsidR="00946997" w:rsidRPr="00946997" w:rsidRDefault="00946997" w:rsidP="00B21E46">
      <w:pPr>
        <w:ind w:left="1416" w:firstLine="708"/>
      </w:pPr>
      <w:r w:rsidRPr="00946997">
        <w:rPr>
          <w:b/>
          <w:bCs/>
        </w:rPr>
        <w:t>Oświadczenie dotyczące ochrony danych osobowych</w:t>
      </w:r>
    </w:p>
    <w:p w:rsidR="00946997" w:rsidRPr="00946997" w:rsidRDefault="00946997" w:rsidP="00946997">
      <w:r w:rsidRPr="00946997">
        <w:t>Oświadczam, iż zostałem poinformowan</w:t>
      </w:r>
      <w:r w:rsidR="00B21E46">
        <w:t>y/a</w:t>
      </w:r>
      <w:r w:rsidRPr="00946997">
        <w:t xml:space="preserve"> o tym że:</w:t>
      </w:r>
    </w:p>
    <w:p w:rsidR="00B21E46" w:rsidRPr="00181FDB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81FDB">
        <w:rPr>
          <w:rFonts w:ascii="Arial" w:hAnsi="Arial" w:cs="Arial"/>
          <w:sz w:val="20"/>
          <w:szCs w:val="20"/>
        </w:rPr>
        <w:t>Administratorem Danych Osobowych przetwarzanych w ramach procesu rekrutacji jest Komunalne Centrum Usług Wspólnych w Szczecinku</w:t>
      </w:r>
      <w:r>
        <w:rPr>
          <w:rFonts w:ascii="Arial" w:hAnsi="Arial" w:cs="Arial"/>
          <w:sz w:val="20"/>
          <w:szCs w:val="20"/>
        </w:rPr>
        <w:t xml:space="preserve">, 78-400 Szczecinek, </w:t>
      </w:r>
      <w:r w:rsidRPr="00181FDB">
        <w:rPr>
          <w:rFonts w:ascii="Arial" w:hAnsi="Arial" w:cs="Arial"/>
          <w:sz w:val="20"/>
          <w:szCs w:val="20"/>
        </w:rPr>
        <w:t>ul. 1 Maja 2;</w:t>
      </w:r>
    </w:p>
    <w:p w:rsidR="00B21E46" w:rsidRPr="00181FDB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Pr="00181FDB">
        <w:rPr>
          <w:rFonts w:ascii="Arial" w:hAnsi="Arial" w:cs="Arial"/>
          <w:sz w:val="20"/>
          <w:szCs w:val="20"/>
        </w:rPr>
        <w:t xml:space="preserve">Inspektorem Ochrony Danych jest </w:t>
      </w:r>
      <w:r>
        <w:rPr>
          <w:rFonts w:ascii="Arial" w:hAnsi="Arial" w:cs="Arial"/>
          <w:sz w:val="20"/>
          <w:szCs w:val="20"/>
        </w:rPr>
        <w:t xml:space="preserve">możliwy pod adresem </w:t>
      </w:r>
      <w:r w:rsidRPr="00181FDB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sz w:val="20"/>
          <w:szCs w:val="20"/>
        </w:rPr>
        <w:t>iod</w:t>
      </w:r>
      <w:r w:rsidRPr="00181FDB">
        <w:rPr>
          <w:rFonts w:ascii="Arial" w:hAnsi="Arial" w:cs="Arial"/>
          <w:sz w:val="20"/>
          <w:szCs w:val="20"/>
        </w:rPr>
        <w:t>@kcuw.szczecinek.pl;</w:t>
      </w:r>
    </w:p>
    <w:p w:rsidR="00B21E46" w:rsidRPr="00181FDB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81FDB">
        <w:rPr>
          <w:rFonts w:ascii="Arial" w:hAnsi="Arial" w:cs="Arial"/>
          <w:sz w:val="20"/>
          <w:szCs w:val="20"/>
        </w:rPr>
        <w:t>Dane osobowe kandydatów będą przetwarzane w celu przeprowadzenia obecnego postępowania rekrutacyjnego na podstawie wyrażonej zgody (art. 6 ust. 1 lit. a RODO). Osobie, której dane dotyczą przysługuje prawo do cofnięcia zgody w dowolnym momencie bez wpływu na zgodność z prawem przetwarzania, którego dokonano na podstawie zgody przed jej cofnięciem;</w:t>
      </w:r>
    </w:p>
    <w:p w:rsidR="00B21E46" w:rsidRPr="00181FDB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81FDB">
        <w:rPr>
          <w:rFonts w:ascii="Arial" w:hAnsi="Arial" w:cs="Arial"/>
          <w:sz w:val="20"/>
          <w:szCs w:val="20"/>
        </w:rPr>
        <w:t>Dane zgromadzone w procesie rekrutacji będą przechowywane zgodnie z instrukcją kancelaryjną przez okres 2 lat;</w:t>
      </w:r>
    </w:p>
    <w:p w:rsidR="00B21E46" w:rsidRPr="00181FDB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81FDB">
        <w:rPr>
          <w:rFonts w:ascii="Arial" w:hAnsi="Arial" w:cs="Arial"/>
          <w:sz w:val="20"/>
          <w:szCs w:val="20"/>
        </w:rPr>
        <w:t>Osobie, której dane dotyczą przysługuje prawo dostępu do swoich danych osobowych, żądania ich sprostowania lub usunięcia. Wniesienie żądania usunięcia danych jest równoznaczne z rezygnacją z udziału w procesie rekrutacji prowadzonym przez Komunalne Centrum Usług Wspólnych. Ponadto przysługuje jej prawo do żądania ograniczenia przetwarzania w przypadkach określonych w art. 18 RODO.</w:t>
      </w:r>
    </w:p>
    <w:p w:rsidR="00B21E46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8D1DBC">
        <w:rPr>
          <w:rFonts w:ascii="Arial" w:hAnsi="Arial" w:cs="Arial"/>
          <w:sz w:val="20"/>
          <w:szCs w:val="20"/>
        </w:rPr>
        <w:t>Osobie, której dane dotyczą przysługuje prawo wniesienia skargi do Prezesa Urzędu Ochrony Danych Osobowych na niezgodne z prawem przetwarzanie jej danych osobowych</w:t>
      </w:r>
      <w:r>
        <w:rPr>
          <w:rFonts w:ascii="Arial" w:hAnsi="Arial" w:cs="Arial"/>
          <w:sz w:val="20"/>
          <w:szCs w:val="20"/>
        </w:rPr>
        <w:t>;</w:t>
      </w:r>
    </w:p>
    <w:p w:rsidR="00B21E46" w:rsidRDefault="00B21E46" w:rsidP="00B21E46">
      <w:pPr>
        <w:pStyle w:val="Akapitzlist"/>
        <w:numPr>
          <w:ilvl w:val="0"/>
          <w:numId w:val="1"/>
        </w:numPr>
        <w:tabs>
          <w:tab w:val="clear" w:pos="779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21E46">
        <w:rPr>
          <w:rFonts w:ascii="Arial" w:hAnsi="Arial" w:cs="Arial"/>
          <w:sz w:val="20"/>
          <w:szCs w:val="20"/>
        </w:rPr>
        <w:t xml:space="preserve">Podanie danych zawartych w dokumentach rekrutacyjnych nie jest obowiązkowe, jednak jest warunkiem umożliwiającym ubieganie się o przyjęcie kandydata do pracy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21E46">
        <w:rPr>
          <w:rFonts w:ascii="Arial" w:hAnsi="Arial" w:cs="Arial"/>
          <w:sz w:val="20"/>
          <w:szCs w:val="20"/>
        </w:rPr>
        <w:t>w Komunalnym Centrum Usług Wspólnych w Szczecinku”</w:t>
      </w:r>
    </w:p>
    <w:p w:rsidR="00B21E46" w:rsidRPr="00B21E46" w:rsidRDefault="00B21E46" w:rsidP="00B21E46">
      <w:pPr>
        <w:rPr>
          <w:lang w:eastAsia="pl-PL"/>
        </w:rPr>
      </w:pPr>
    </w:p>
    <w:p w:rsidR="00B21E46" w:rsidRDefault="00B21E46" w:rsidP="00B21E46">
      <w:pPr>
        <w:rPr>
          <w:lang w:eastAsia="pl-PL"/>
        </w:rPr>
      </w:pPr>
    </w:p>
    <w:p w:rsidR="00743F61" w:rsidRPr="00B21E46" w:rsidRDefault="00B21E46" w:rsidP="00B21E46">
      <w:pPr>
        <w:tabs>
          <w:tab w:val="left" w:pos="5688"/>
        </w:tabs>
        <w:rPr>
          <w:lang w:eastAsia="pl-PL"/>
        </w:rPr>
      </w:pPr>
      <w:r>
        <w:rPr>
          <w:lang w:eastAsia="pl-PL"/>
        </w:rPr>
        <w:tab/>
        <w:t>……………………………………………………..</w:t>
      </w:r>
    </w:p>
    <w:sectPr w:rsidR="00743F61" w:rsidRPr="00B2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4711B"/>
    <w:multiLevelType w:val="hybridMultilevel"/>
    <w:tmpl w:val="F0D6E79A"/>
    <w:lvl w:ilvl="0" w:tplc="0415000F">
      <w:start w:val="1"/>
      <w:numFmt w:val="decimal"/>
      <w:lvlText w:val="%1."/>
      <w:lvlJc w:val="left"/>
      <w:pPr>
        <w:tabs>
          <w:tab w:val="num" w:pos="779"/>
        </w:tabs>
        <w:ind w:left="779" w:hanging="405"/>
      </w:pPr>
      <w:rPr>
        <w:rFonts w:hint="default"/>
      </w:rPr>
    </w:lvl>
    <w:lvl w:ilvl="1" w:tplc="2620FD10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2E"/>
    <w:rsid w:val="006C587A"/>
    <w:rsid w:val="00743F61"/>
    <w:rsid w:val="00946997"/>
    <w:rsid w:val="009C5D2E"/>
    <w:rsid w:val="00B21E46"/>
    <w:rsid w:val="00D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A3BE-8525-4496-9874-55CBBA8E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E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2018-06-26T10:28:00Z</dcterms:created>
  <dcterms:modified xsi:type="dcterms:W3CDTF">2018-06-26T10:28:00Z</dcterms:modified>
</cp:coreProperties>
</file>