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675A" w14:textId="77777777" w:rsidR="00FC36E3" w:rsidRPr="007F69F9" w:rsidRDefault="00FC36E3" w:rsidP="00FC36E3">
      <w:pPr>
        <w:spacing w:after="0"/>
        <w:jc w:val="center"/>
        <w:rPr>
          <w:rFonts w:ascii="Arial" w:hAnsi="Arial" w:cs="Arial"/>
          <w:b/>
          <w:szCs w:val="18"/>
        </w:rPr>
      </w:pPr>
      <w:r w:rsidRPr="007F69F9">
        <w:rPr>
          <w:rFonts w:ascii="Arial" w:hAnsi="Arial" w:cs="Arial"/>
          <w:b/>
          <w:szCs w:val="18"/>
        </w:rPr>
        <w:t>FORMULARZ REKRUTACYJNY UCZESTNIKA PROJEKTU</w:t>
      </w:r>
    </w:p>
    <w:p w14:paraId="3EB1CAD3" w14:textId="77777777" w:rsidR="00FC36E3" w:rsidRPr="0003285B" w:rsidRDefault="00FC36E3" w:rsidP="00FC36E3">
      <w:pPr>
        <w:spacing w:after="0"/>
        <w:jc w:val="center"/>
        <w:rPr>
          <w:rFonts w:ascii="Arial" w:hAnsi="Arial" w:cs="Arial"/>
          <w:sz w:val="18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348"/>
        <w:gridCol w:w="96"/>
        <w:gridCol w:w="607"/>
        <w:gridCol w:w="26"/>
        <w:gridCol w:w="595"/>
        <w:gridCol w:w="399"/>
        <w:gridCol w:w="57"/>
        <w:gridCol w:w="21"/>
        <w:gridCol w:w="881"/>
        <w:gridCol w:w="307"/>
        <w:gridCol w:w="79"/>
        <w:gridCol w:w="200"/>
        <w:gridCol w:w="22"/>
        <w:gridCol w:w="412"/>
        <w:gridCol w:w="215"/>
        <w:gridCol w:w="599"/>
        <w:gridCol w:w="406"/>
        <w:gridCol w:w="180"/>
        <w:gridCol w:w="17"/>
        <w:gridCol w:w="492"/>
        <w:gridCol w:w="82"/>
        <w:gridCol w:w="407"/>
        <w:gridCol w:w="187"/>
        <w:gridCol w:w="563"/>
      </w:tblGrid>
      <w:tr w:rsidR="003D1412" w:rsidRPr="003D1412" w14:paraId="766EED7D" w14:textId="77777777" w:rsidTr="00B14686">
        <w:trPr>
          <w:trHeight w:val="236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DF3361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Nazwa Beneficjenta:</w:t>
            </w:r>
          </w:p>
        </w:tc>
      </w:tr>
      <w:tr w:rsidR="001A0D53" w:rsidRPr="003D1412" w14:paraId="5F3C6B44" w14:textId="77777777" w:rsidTr="00B14686">
        <w:trPr>
          <w:trHeight w:val="624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vAlign w:val="center"/>
          </w:tcPr>
          <w:p w14:paraId="1899CC39" w14:textId="1C365512" w:rsidR="001A0D53" w:rsidRPr="003D1412" w:rsidRDefault="001A0D53" w:rsidP="001A0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Miasto Szczecinek</w:t>
            </w:r>
          </w:p>
        </w:tc>
      </w:tr>
      <w:tr w:rsidR="003D1412" w:rsidRPr="003D1412" w14:paraId="15935DDA" w14:textId="77777777" w:rsidTr="00B14686">
        <w:trPr>
          <w:trHeight w:val="70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EBF14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Tytuł projektu:</w:t>
            </w:r>
          </w:p>
        </w:tc>
      </w:tr>
      <w:tr w:rsidR="001A0D53" w:rsidRPr="003D1412" w14:paraId="107B8D30" w14:textId="77777777" w:rsidTr="00B14686">
        <w:trPr>
          <w:trHeight w:val="359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vAlign w:val="center"/>
          </w:tcPr>
          <w:p w14:paraId="5582A833" w14:textId="334E806F" w:rsidR="001A0D53" w:rsidRPr="003D1412" w:rsidRDefault="001A0D53" w:rsidP="001A0D53">
            <w:pPr>
              <w:rPr>
                <w:rFonts w:ascii="Arial" w:hAnsi="Arial" w:cs="Arial"/>
                <w:b/>
                <w:bCs/>
              </w:rPr>
            </w:pPr>
            <w:bookmarkStart w:id="0" w:name="_Hlk200007525"/>
            <w:r>
              <w:rPr>
                <w:rFonts w:ascii="Arial" w:hAnsi="Arial" w:cs="Arial"/>
                <w:b/>
                <w:bCs/>
              </w:rPr>
              <w:t>„</w:t>
            </w:r>
            <w:r w:rsidRPr="00FC36E3">
              <w:rPr>
                <w:rFonts w:ascii="Arial" w:hAnsi="Arial" w:cs="Arial"/>
                <w:b/>
                <w:bCs/>
              </w:rPr>
              <w:t>Utworzenie Klubu Rozwoju Cyfrowego w mieście Szczecinek</w:t>
            </w:r>
            <w:r>
              <w:rPr>
                <w:rFonts w:ascii="Arial" w:hAnsi="Arial" w:cs="Arial"/>
                <w:b/>
                <w:bCs/>
              </w:rPr>
              <w:t>”</w:t>
            </w:r>
            <w:bookmarkEnd w:id="0"/>
          </w:p>
        </w:tc>
      </w:tr>
      <w:tr w:rsidR="003D1412" w:rsidRPr="003D1412" w14:paraId="422E16BB" w14:textId="77777777" w:rsidTr="00B14686">
        <w:trPr>
          <w:trHeight w:val="359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E42A0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Numer projektu:</w:t>
            </w:r>
          </w:p>
        </w:tc>
      </w:tr>
      <w:tr w:rsidR="001A0D53" w:rsidRPr="003D1412" w14:paraId="6E296204" w14:textId="77777777" w:rsidTr="00B14686">
        <w:trPr>
          <w:trHeight w:val="359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vAlign w:val="center"/>
          </w:tcPr>
          <w:p w14:paraId="7D2ACDE2" w14:textId="0660AD07" w:rsidR="001A0D53" w:rsidRPr="003D1412" w:rsidRDefault="001A0D53" w:rsidP="001A0D53">
            <w:pPr>
              <w:rPr>
                <w:rFonts w:ascii="Arial" w:hAnsi="Arial" w:cs="Arial"/>
                <w:b/>
                <w:bCs/>
              </w:rPr>
            </w:pPr>
            <w:r w:rsidRPr="00FC36E3">
              <w:rPr>
                <w:rFonts w:ascii="Arial" w:hAnsi="Arial" w:cs="Arial"/>
                <w:b/>
                <w:bCs/>
                <w:lang w:eastAsia="pl-PL"/>
              </w:rPr>
              <w:t>FERS.01.09-IP.03-0009/24-00</w:t>
            </w:r>
          </w:p>
        </w:tc>
      </w:tr>
      <w:tr w:rsidR="003D1412" w:rsidRPr="003D1412" w14:paraId="1C4B954D" w14:textId="77777777" w:rsidTr="00B14686">
        <w:trPr>
          <w:trHeight w:val="50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22AA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BAC4F71" w14:textId="77777777" w:rsidTr="00B14686">
        <w:trPr>
          <w:trHeight w:val="306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AAB60C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Dane  uczestnika</w:t>
            </w:r>
          </w:p>
        </w:tc>
      </w:tr>
      <w:tr w:rsidR="003D1412" w:rsidRPr="003D1412" w14:paraId="7696C405" w14:textId="77777777" w:rsidTr="001A0D53">
        <w:trPr>
          <w:trHeight w:val="301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5C706EC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6754" w:type="dxa"/>
            <w:gridSpan w:val="22"/>
          </w:tcPr>
          <w:p w14:paraId="6056A22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78D3A54" w14:textId="77777777" w:rsidTr="001A0D53">
        <w:trPr>
          <w:trHeight w:val="293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10EAF39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6754" w:type="dxa"/>
            <w:gridSpan w:val="22"/>
            <w:tcBorders>
              <w:bottom w:val="single" w:sz="4" w:space="0" w:color="auto"/>
            </w:tcBorders>
          </w:tcPr>
          <w:p w14:paraId="208EF65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7FEA5E1B" w14:textId="77777777" w:rsidTr="001A0D53">
        <w:trPr>
          <w:trHeight w:val="431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003705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Płeć </w:t>
            </w:r>
          </w:p>
        </w:tc>
        <w:tc>
          <w:tcPr>
            <w:tcW w:w="1627" w:type="dxa"/>
            <w:gridSpan w:val="4"/>
            <w:shd w:val="clear" w:color="auto" w:fill="D9D9D9"/>
            <w:vAlign w:val="center"/>
          </w:tcPr>
          <w:p w14:paraId="4EFACDC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Kobieta</w:t>
            </w:r>
          </w:p>
        </w:tc>
        <w:tc>
          <w:tcPr>
            <w:tcW w:w="1567" w:type="dxa"/>
            <w:gridSpan w:val="7"/>
            <w:vAlign w:val="center"/>
          </w:tcPr>
          <w:p w14:paraId="06B4CFB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829" w:type="dxa"/>
            <w:gridSpan w:val="6"/>
            <w:shd w:val="clear" w:color="auto" w:fill="D9D9D9"/>
            <w:vAlign w:val="center"/>
          </w:tcPr>
          <w:p w14:paraId="61916E7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Mężczyzna</w:t>
            </w:r>
          </w:p>
        </w:tc>
        <w:tc>
          <w:tcPr>
            <w:tcW w:w="1731" w:type="dxa"/>
            <w:gridSpan w:val="5"/>
          </w:tcPr>
          <w:p w14:paraId="2347433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4BF4785B" w14:textId="77777777" w:rsidTr="001A0D53">
        <w:trPr>
          <w:trHeight w:val="405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5D293CC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Wiek w chwili przystąpienia do projektu</w:t>
            </w:r>
          </w:p>
        </w:tc>
        <w:tc>
          <w:tcPr>
            <w:tcW w:w="6754" w:type="dxa"/>
            <w:gridSpan w:val="22"/>
          </w:tcPr>
          <w:p w14:paraId="120E5C3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E69EFAD" w14:textId="77777777" w:rsidTr="001A0D53">
        <w:trPr>
          <w:trHeight w:val="399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CBA14B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Obywatelstwo</w:t>
            </w:r>
          </w:p>
        </w:tc>
        <w:tc>
          <w:tcPr>
            <w:tcW w:w="6754" w:type="dxa"/>
            <w:gridSpan w:val="22"/>
          </w:tcPr>
          <w:p w14:paraId="09BACD7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287D6EC" w14:textId="77777777" w:rsidTr="001A0D53">
        <w:trPr>
          <w:trHeight w:val="437"/>
          <w:jc w:val="center"/>
        </w:trPr>
        <w:tc>
          <w:tcPr>
            <w:tcW w:w="2899" w:type="dxa"/>
            <w:gridSpan w:val="3"/>
            <w:vMerge w:val="restart"/>
            <w:shd w:val="clear" w:color="auto" w:fill="D9D9D9"/>
            <w:vAlign w:val="center"/>
          </w:tcPr>
          <w:p w14:paraId="211CB3B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PESEL</w:t>
            </w:r>
          </w:p>
          <w:p w14:paraId="652639B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(w przypadku braku inny identyfikator)</w:t>
            </w:r>
          </w:p>
        </w:tc>
        <w:tc>
          <w:tcPr>
            <w:tcW w:w="607" w:type="dxa"/>
          </w:tcPr>
          <w:p w14:paraId="0681B02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21" w:type="dxa"/>
            <w:gridSpan w:val="2"/>
          </w:tcPr>
          <w:p w14:paraId="384E726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2"/>
          </w:tcPr>
          <w:p w14:paraId="3487846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gridSpan w:val="2"/>
          </w:tcPr>
          <w:p w14:paraId="4DF02D7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gridSpan w:val="3"/>
          </w:tcPr>
          <w:p w14:paraId="120D800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49" w:type="dxa"/>
            <w:gridSpan w:val="3"/>
          </w:tcPr>
          <w:p w14:paraId="2AF57D29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99" w:type="dxa"/>
          </w:tcPr>
          <w:p w14:paraId="26CF67F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gridSpan w:val="2"/>
          </w:tcPr>
          <w:p w14:paraId="7DD4089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  <w:gridSpan w:val="3"/>
          </w:tcPr>
          <w:p w14:paraId="4A5A092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dxa"/>
            <w:gridSpan w:val="2"/>
          </w:tcPr>
          <w:p w14:paraId="7B1E12E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63" w:type="dxa"/>
          </w:tcPr>
          <w:p w14:paraId="4BC7294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DE4AFA3" w14:textId="77777777" w:rsidTr="001A0D53">
        <w:trPr>
          <w:trHeight w:val="317"/>
          <w:jc w:val="center"/>
        </w:trPr>
        <w:tc>
          <w:tcPr>
            <w:tcW w:w="2899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204CE9D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dxa"/>
            <w:gridSpan w:val="2"/>
            <w:tcBorders>
              <w:bottom w:val="single" w:sz="4" w:space="0" w:color="auto"/>
            </w:tcBorders>
          </w:tcPr>
          <w:p w14:paraId="41B28E6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121" w:type="dxa"/>
            <w:gridSpan w:val="20"/>
            <w:tcBorders>
              <w:bottom w:val="single" w:sz="4" w:space="0" w:color="auto"/>
            </w:tcBorders>
            <w:shd w:val="clear" w:color="auto" w:fill="D9D9D9"/>
          </w:tcPr>
          <w:p w14:paraId="7A0CF37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zaznaczyć X w przypadku braku numeru PESEL</w:t>
            </w:r>
          </w:p>
        </w:tc>
      </w:tr>
      <w:tr w:rsidR="003D1412" w:rsidRPr="003D1412" w14:paraId="66AC61B8" w14:textId="77777777" w:rsidTr="001A0D53">
        <w:trPr>
          <w:jc w:val="center"/>
        </w:trPr>
        <w:tc>
          <w:tcPr>
            <w:tcW w:w="2899" w:type="dxa"/>
            <w:gridSpan w:val="3"/>
            <w:vMerge w:val="restart"/>
            <w:shd w:val="clear" w:color="auto" w:fill="D9D9D9"/>
            <w:vAlign w:val="center"/>
          </w:tcPr>
          <w:p w14:paraId="2932DBD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Wykształcenie</w:t>
            </w:r>
          </w:p>
          <w:p w14:paraId="1F2919A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(należy zaznaczyć X właściwy poziom ISCED)</w:t>
            </w:r>
          </w:p>
        </w:tc>
        <w:tc>
          <w:tcPr>
            <w:tcW w:w="6004" w:type="dxa"/>
            <w:gridSpan w:val="20"/>
            <w:shd w:val="clear" w:color="auto" w:fill="D9D9D9"/>
          </w:tcPr>
          <w:p w14:paraId="06CA053F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WYŻSZE (ISCED 5–8)</w:t>
            </w:r>
          </w:p>
          <w:p w14:paraId="0F37F2B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(osoby, które ukończyły studia krótkiego cyklu, studia licencjackie lub inżynierskie, studia magisterskie, studia doktoranckie)</w:t>
            </w:r>
          </w:p>
        </w:tc>
        <w:tc>
          <w:tcPr>
            <w:tcW w:w="750" w:type="dxa"/>
            <w:gridSpan w:val="2"/>
          </w:tcPr>
          <w:p w14:paraId="706826F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868DF40" w14:textId="77777777" w:rsidTr="001A0D53">
        <w:trPr>
          <w:jc w:val="center"/>
        </w:trPr>
        <w:tc>
          <w:tcPr>
            <w:tcW w:w="2899" w:type="dxa"/>
            <w:gridSpan w:val="3"/>
            <w:vMerge/>
          </w:tcPr>
          <w:p w14:paraId="7E2DB77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004" w:type="dxa"/>
            <w:gridSpan w:val="20"/>
            <w:shd w:val="clear" w:color="auto" w:fill="D9D9D9"/>
          </w:tcPr>
          <w:p w14:paraId="3AE45873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PONADGIMNAZJALNE (ISCED 3) LUB POLICEALNE (ISCED 4)</w:t>
            </w:r>
          </w:p>
          <w:p w14:paraId="6522164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(osoby, które ukończyły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750" w:type="dxa"/>
            <w:gridSpan w:val="2"/>
          </w:tcPr>
          <w:p w14:paraId="67BEA91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48096872" w14:textId="77777777" w:rsidTr="001A0D53">
        <w:trPr>
          <w:trHeight w:val="269"/>
          <w:jc w:val="center"/>
        </w:trPr>
        <w:tc>
          <w:tcPr>
            <w:tcW w:w="2899" w:type="dxa"/>
            <w:gridSpan w:val="3"/>
            <w:vMerge/>
          </w:tcPr>
          <w:p w14:paraId="0A49473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004" w:type="dxa"/>
            <w:gridSpan w:val="20"/>
            <w:shd w:val="clear" w:color="auto" w:fill="D9D9D9"/>
          </w:tcPr>
          <w:p w14:paraId="383D957F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ŚREDNIE I STOPNIA LUB NIŻSZE (ISCED 0–2)</w:t>
            </w:r>
          </w:p>
          <w:p w14:paraId="2D9CE96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(przedszkole, szkoła podstawowa, gimnazjum)</w:t>
            </w:r>
          </w:p>
        </w:tc>
        <w:tc>
          <w:tcPr>
            <w:tcW w:w="750" w:type="dxa"/>
            <w:gridSpan w:val="2"/>
            <w:vAlign w:val="center"/>
          </w:tcPr>
          <w:p w14:paraId="77B3CE9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01B771FA" w14:textId="77777777" w:rsidTr="00B14686">
        <w:trPr>
          <w:trHeight w:val="357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BF8C55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Dane kontaktowe uczestnika</w:t>
            </w:r>
          </w:p>
        </w:tc>
      </w:tr>
      <w:tr w:rsidR="003D1412" w:rsidRPr="003D1412" w14:paraId="16DB5237" w14:textId="77777777" w:rsidTr="001A0D53">
        <w:trPr>
          <w:trHeight w:val="374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59C2F5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6754" w:type="dxa"/>
            <w:gridSpan w:val="22"/>
          </w:tcPr>
          <w:p w14:paraId="03D17DF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6B7C0CF" w14:textId="77777777" w:rsidTr="001A0D53">
        <w:trPr>
          <w:trHeight w:val="374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6EDD2C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6754" w:type="dxa"/>
            <w:gridSpan w:val="22"/>
          </w:tcPr>
          <w:p w14:paraId="1CBB40F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32A046E" w14:textId="77777777" w:rsidTr="001A0D53">
        <w:trPr>
          <w:trHeight w:val="435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626C9BD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lastRenderedPageBreak/>
              <w:t>Powiat</w:t>
            </w:r>
          </w:p>
        </w:tc>
        <w:tc>
          <w:tcPr>
            <w:tcW w:w="6754" w:type="dxa"/>
            <w:gridSpan w:val="22"/>
          </w:tcPr>
          <w:p w14:paraId="7BA279D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6E22012" w14:textId="77777777" w:rsidTr="001A0D53">
        <w:trPr>
          <w:trHeight w:val="412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1DF8AE3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6754" w:type="dxa"/>
            <w:gridSpan w:val="22"/>
          </w:tcPr>
          <w:p w14:paraId="6840BEB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7437264B" w14:textId="77777777" w:rsidTr="001A0D53">
        <w:trPr>
          <w:trHeight w:val="406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BF509F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6754" w:type="dxa"/>
            <w:gridSpan w:val="22"/>
          </w:tcPr>
          <w:p w14:paraId="028CF24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E42F920" w14:textId="77777777" w:rsidTr="001A0D53">
        <w:trPr>
          <w:trHeight w:val="412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02C4F44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6754" w:type="dxa"/>
            <w:gridSpan w:val="22"/>
          </w:tcPr>
          <w:p w14:paraId="58DCEB7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71DF5A76" w14:textId="77777777" w:rsidTr="001A0D53">
        <w:trPr>
          <w:trHeight w:val="417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5A5BFB8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Nr budynku</w:t>
            </w:r>
          </w:p>
        </w:tc>
        <w:tc>
          <w:tcPr>
            <w:tcW w:w="6754" w:type="dxa"/>
            <w:gridSpan w:val="22"/>
          </w:tcPr>
          <w:p w14:paraId="15CCEE5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0EFAC8B0" w14:textId="77777777" w:rsidTr="001A0D53">
        <w:trPr>
          <w:trHeight w:val="424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209E542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Nr lokalu</w:t>
            </w:r>
          </w:p>
        </w:tc>
        <w:tc>
          <w:tcPr>
            <w:tcW w:w="6754" w:type="dxa"/>
            <w:gridSpan w:val="22"/>
          </w:tcPr>
          <w:p w14:paraId="7510578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9F9C1EA" w14:textId="77777777" w:rsidTr="001A0D53">
        <w:trPr>
          <w:trHeight w:val="416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45F1B81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Kod pocztowy</w:t>
            </w:r>
          </w:p>
        </w:tc>
        <w:tc>
          <w:tcPr>
            <w:tcW w:w="6754" w:type="dxa"/>
            <w:gridSpan w:val="22"/>
          </w:tcPr>
          <w:p w14:paraId="653128D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7384EC0" w14:textId="77777777" w:rsidTr="001A0D53">
        <w:trPr>
          <w:trHeight w:val="450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6D90EBB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Telefon kontaktowy                </w:t>
            </w:r>
          </w:p>
        </w:tc>
        <w:tc>
          <w:tcPr>
            <w:tcW w:w="6754" w:type="dxa"/>
            <w:gridSpan w:val="22"/>
          </w:tcPr>
          <w:p w14:paraId="6BB0F20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  <w:p w14:paraId="7E40CE5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61E833FA" w14:textId="77777777" w:rsidTr="001A0D53">
        <w:trPr>
          <w:trHeight w:val="465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6631D45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6754" w:type="dxa"/>
            <w:gridSpan w:val="22"/>
          </w:tcPr>
          <w:p w14:paraId="20AB2CF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0580824" w14:textId="77777777" w:rsidTr="00B14686">
        <w:trPr>
          <w:trHeight w:val="446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41EE58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Status uczestnika na rynku pracy w chwili przystąpienia do projektu</w:t>
            </w:r>
          </w:p>
        </w:tc>
      </w:tr>
      <w:tr w:rsidR="003D1412" w:rsidRPr="003D1412" w14:paraId="2590785A" w14:textId="77777777" w:rsidTr="001A0D53">
        <w:trPr>
          <w:trHeight w:val="769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5C3D2B5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bezrobotna</w:t>
            </w:r>
          </w:p>
          <w:p w14:paraId="31B46F6A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722301E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440E122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6ADB446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78DBDBE9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E737E42" w14:textId="77777777" w:rsidTr="001A0D53">
        <w:trPr>
          <w:trHeight w:val="220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3265CE2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Uczeń </w:t>
            </w: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06A3075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375C4AA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6AA994A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06B9BC2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3A51922" w14:textId="77777777" w:rsidTr="001A0D53">
        <w:trPr>
          <w:trHeight w:val="220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4FBF60E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pracująca</w:t>
            </w: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7BF536D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094697E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743F184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3392D93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53A33D2" w14:textId="77777777" w:rsidTr="001A0D53">
        <w:trPr>
          <w:trHeight w:val="220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0FC1FFA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prowadząca własną działalność gospodarczą</w:t>
            </w: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20786189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4542986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26DD031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07CBEC7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F84F8A9" w14:textId="77777777" w:rsidTr="00B14686">
        <w:trPr>
          <w:trHeight w:val="835"/>
          <w:jc w:val="center"/>
        </w:trPr>
        <w:tc>
          <w:tcPr>
            <w:tcW w:w="9653" w:type="dxa"/>
            <w:gridSpan w:val="25"/>
            <w:shd w:val="clear" w:color="auto" w:fill="BFBFBF"/>
            <w:vAlign w:val="center"/>
          </w:tcPr>
          <w:p w14:paraId="14E2BC6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Status uczestnika projektu w chwili przystąpienia do projektu</w:t>
            </w:r>
          </w:p>
          <w:p w14:paraId="5963AA3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(odmowa udzielenia informacji w przypadku danych wrażliwych nie skutkuje odmową udzielenia wsparcia, jeżeli projekt nie jest kierowany do danej grupy docelowej)</w:t>
            </w:r>
          </w:p>
        </w:tc>
      </w:tr>
      <w:tr w:rsidR="003D1412" w:rsidRPr="003D1412" w14:paraId="6F431B63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  <w:vAlign w:val="center"/>
          </w:tcPr>
          <w:p w14:paraId="0B44439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Osoba należąca do mniejszości narodowej lub etnicznej </w:t>
            </w:r>
          </w:p>
          <w:p w14:paraId="54E1A35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Zgodnie z prawem krajowym mniejszości narodowe to mniejszość: białoruska, czeska, litewska, niemiecka, ormiańska, rosyjska, słowacka, ukraińska, żydowska. Mniejszości etniczne: karaimska, łemkowska, romska, tatarska. Społeczności marginalizowane: Romowie.</w:t>
            </w:r>
          </w:p>
        </w:tc>
      </w:tr>
      <w:tr w:rsidR="003D1412" w:rsidRPr="003D1412" w14:paraId="7E6559E8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7C7E914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348" w:type="dxa"/>
            <w:vAlign w:val="center"/>
          </w:tcPr>
          <w:p w14:paraId="1E9976B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801" w:type="dxa"/>
            <w:gridSpan w:val="7"/>
            <w:shd w:val="clear" w:color="auto" w:fill="BFBFBF"/>
            <w:vAlign w:val="center"/>
          </w:tcPr>
          <w:p w14:paraId="006C1D6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88" w:type="dxa"/>
            <w:gridSpan w:val="2"/>
            <w:vAlign w:val="center"/>
          </w:tcPr>
          <w:p w14:paraId="4EB1BB5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  <w:gridSpan w:val="7"/>
            <w:shd w:val="clear" w:color="auto" w:fill="BFBFBF"/>
            <w:vAlign w:val="center"/>
          </w:tcPr>
          <w:p w14:paraId="136D8D5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Odmowa podania informacji</w:t>
            </w:r>
          </w:p>
        </w:tc>
        <w:tc>
          <w:tcPr>
            <w:tcW w:w="1928" w:type="dxa"/>
            <w:gridSpan w:val="7"/>
            <w:vAlign w:val="center"/>
          </w:tcPr>
          <w:p w14:paraId="6CD33A0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0985E88A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  <w:vAlign w:val="center"/>
          </w:tcPr>
          <w:p w14:paraId="11370AC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obcego pochodzenia</w:t>
            </w:r>
          </w:p>
          <w:p w14:paraId="07A6152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Cudzoziemcy, czyli każda osoba, która nie posiada polskiego obywatelstwa, bez względu na fakt posiadania lub nie obywatelstwa/obywatelstw innych krajów</w:t>
            </w:r>
          </w:p>
        </w:tc>
      </w:tr>
      <w:tr w:rsidR="003D1412" w:rsidRPr="003D1412" w14:paraId="6166E3CD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71369D2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49" w:type="dxa"/>
            <w:gridSpan w:val="8"/>
            <w:vAlign w:val="center"/>
          </w:tcPr>
          <w:p w14:paraId="57386CD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gridSpan w:val="9"/>
            <w:shd w:val="clear" w:color="auto" w:fill="BFBFBF"/>
            <w:vAlign w:val="center"/>
          </w:tcPr>
          <w:p w14:paraId="2AB33A8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928" w:type="dxa"/>
            <w:gridSpan w:val="7"/>
            <w:vAlign w:val="center"/>
          </w:tcPr>
          <w:p w14:paraId="38D869F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F9919F8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</w:tcPr>
          <w:p w14:paraId="433E27F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państwa trzeciego</w:t>
            </w:r>
          </w:p>
          <w:p w14:paraId="428FBED7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osoba, która jest obywatelami krajów spoza UE lub bezpaństwowiec.</w:t>
            </w:r>
          </w:p>
        </w:tc>
      </w:tr>
      <w:tr w:rsidR="003D1412" w:rsidRPr="003D1412" w14:paraId="66F1E6AA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4F860D1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lastRenderedPageBreak/>
              <w:t>Tak</w:t>
            </w:r>
          </w:p>
        </w:tc>
        <w:tc>
          <w:tcPr>
            <w:tcW w:w="3149" w:type="dxa"/>
            <w:gridSpan w:val="8"/>
            <w:vAlign w:val="center"/>
          </w:tcPr>
          <w:p w14:paraId="64B12EE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gridSpan w:val="9"/>
            <w:shd w:val="clear" w:color="auto" w:fill="BFBFBF"/>
            <w:vAlign w:val="center"/>
          </w:tcPr>
          <w:p w14:paraId="7C6238C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928" w:type="dxa"/>
            <w:gridSpan w:val="7"/>
            <w:vAlign w:val="center"/>
          </w:tcPr>
          <w:p w14:paraId="5F29F03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66CF56A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</w:tcPr>
          <w:p w14:paraId="692B02C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z niepełnosprawnościami</w:t>
            </w:r>
          </w:p>
          <w:p w14:paraId="3216E2F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330DE09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Potwierdzeniem statusu osoby z niepełnosprawnością jest w szczególności odpowiednie orzeczenie lub inny dokument poświadczający stan zdrowia.</w:t>
            </w:r>
          </w:p>
        </w:tc>
      </w:tr>
      <w:tr w:rsidR="003D1412" w:rsidRPr="003D1412" w14:paraId="5B11134F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0D0FBC1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Tak*</w:t>
            </w:r>
          </w:p>
        </w:tc>
        <w:tc>
          <w:tcPr>
            <w:tcW w:w="1348" w:type="dxa"/>
            <w:vAlign w:val="center"/>
          </w:tcPr>
          <w:p w14:paraId="2FAEF33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801" w:type="dxa"/>
            <w:gridSpan w:val="7"/>
            <w:shd w:val="clear" w:color="auto" w:fill="BFBFBF"/>
            <w:vAlign w:val="center"/>
          </w:tcPr>
          <w:p w14:paraId="65B4E49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88" w:type="dxa"/>
            <w:gridSpan w:val="2"/>
            <w:vAlign w:val="center"/>
          </w:tcPr>
          <w:p w14:paraId="67B322E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  <w:gridSpan w:val="7"/>
            <w:shd w:val="clear" w:color="auto" w:fill="BFBFBF"/>
            <w:vAlign w:val="center"/>
          </w:tcPr>
          <w:p w14:paraId="5E4E661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Odmowa podania informacji</w:t>
            </w:r>
          </w:p>
        </w:tc>
        <w:tc>
          <w:tcPr>
            <w:tcW w:w="1928" w:type="dxa"/>
            <w:gridSpan w:val="7"/>
            <w:vAlign w:val="center"/>
          </w:tcPr>
          <w:p w14:paraId="00AF2AF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</w:tbl>
    <w:p w14:paraId="436B2C73" w14:textId="000EC413" w:rsidR="001732E9" w:rsidRDefault="001732E9">
      <w:pPr>
        <w:rPr>
          <w:rFonts w:ascii="Arial" w:hAnsi="Arial" w:cs="Arial"/>
          <w:b/>
        </w:rPr>
      </w:pPr>
    </w:p>
    <w:p w14:paraId="5A8F5894" w14:textId="77777777" w:rsidR="00FC36E3" w:rsidRPr="0003285B" w:rsidRDefault="00FC36E3" w:rsidP="00FC36E3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FC36E3" w:rsidRPr="0003285B" w14:paraId="5F1097C7" w14:textId="77777777" w:rsidTr="006C2CA5">
        <w:trPr>
          <w:tblHeader/>
        </w:trPr>
        <w:tc>
          <w:tcPr>
            <w:tcW w:w="9062" w:type="dxa"/>
          </w:tcPr>
          <w:p w14:paraId="5B6F7CB8" w14:textId="77777777" w:rsidR="00FC36E3" w:rsidRPr="0003285B" w:rsidRDefault="00FC36E3" w:rsidP="006C2CA5">
            <w:pPr>
              <w:rPr>
                <w:rFonts w:ascii="Arial" w:hAnsi="Arial" w:cs="Arial"/>
                <w:b/>
              </w:rPr>
            </w:pPr>
            <w:r w:rsidRPr="0003285B">
              <w:rPr>
                <w:rFonts w:ascii="Arial" w:hAnsi="Arial" w:cs="Arial"/>
                <w:b/>
              </w:rPr>
              <w:t>OŚWIADCZENIE</w:t>
            </w:r>
          </w:p>
        </w:tc>
      </w:tr>
      <w:tr w:rsidR="00FC36E3" w:rsidRPr="0003285B" w14:paraId="01E17197" w14:textId="77777777" w:rsidTr="006C2CA5">
        <w:tc>
          <w:tcPr>
            <w:tcW w:w="9062" w:type="dxa"/>
          </w:tcPr>
          <w:p w14:paraId="1A9B8D94" w14:textId="76B8733B" w:rsidR="00FC36E3" w:rsidRPr="0003285B" w:rsidRDefault="00103DF8" w:rsidP="006C2CA5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Oświadczam, że </w:t>
            </w:r>
            <w:r w:rsidR="00FC36E3" w:rsidRPr="0003285B">
              <w:rPr>
                <w:rFonts w:ascii="Arial" w:eastAsia="Times New Roman" w:hAnsi="Arial" w:cs="Arial"/>
              </w:rPr>
              <w:t>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  <w:p w14:paraId="5C9329E6" w14:textId="77777777" w:rsidR="00FC36E3" w:rsidRPr="0003285B" w:rsidRDefault="00FC36E3" w:rsidP="006C2CA5">
            <w:pPr>
              <w:jc w:val="both"/>
              <w:rPr>
                <w:rFonts w:ascii="Arial" w:eastAsia="Times New Roman" w:hAnsi="Arial" w:cs="Arial"/>
              </w:rPr>
            </w:pPr>
          </w:p>
          <w:p w14:paraId="14BB532B" w14:textId="59B2E481" w:rsidR="00FC36E3" w:rsidRPr="0003285B" w:rsidRDefault="00FC36E3" w:rsidP="006C2CA5">
            <w:pPr>
              <w:jc w:val="both"/>
              <w:rPr>
                <w:rFonts w:ascii="Arial" w:eastAsia="Times New Roman" w:hAnsi="Arial" w:cs="Arial"/>
              </w:rPr>
            </w:pPr>
            <w:r w:rsidRPr="0003285B">
              <w:rPr>
                <w:rFonts w:ascii="Arial" w:eastAsia="Times New Roman" w:hAnsi="Arial" w:cs="Arial"/>
              </w:rPr>
              <w:t xml:space="preserve">Zapoznałam (em) się z udostępnioną mi </w:t>
            </w:r>
            <w:r w:rsidR="008E2ADF">
              <w:rPr>
                <w:rFonts w:ascii="Arial" w:eastAsia="Times New Roman" w:hAnsi="Arial" w:cs="Arial"/>
              </w:rPr>
              <w:t>klauzulą</w:t>
            </w:r>
            <w:r w:rsidR="001732E9">
              <w:rPr>
                <w:rFonts w:ascii="Arial" w:eastAsia="Times New Roman" w:hAnsi="Arial" w:cs="Arial"/>
              </w:rPr>
              <w:t xml:space="preserve"> </w:t>
            </w:r>
            <w:r w:rsidRPr="0003285B">
              <w:rPr>
                <w:rFonts w:ascii="Arial" w:eastAsia="Times New Roman" w:hAnsi="Arial" w:cs="Arial"/>
              </w:rPr>
              <w:t>dotycząca przetwarzania danych osobowych przez właściwe instytucje w ramach Funduszy Europejskich dla Rozwoju Społecznego i przyjmuję ją do wiadomości.</w:t>
            </w:r>
          </w:p>
          <w:p w14:paraId="717260B3" w14:textId="77777777" w:rsidR="00FC36E3" w:rsidRPr="0003285B" w:rsidRDefault="00FC36E3" w:rsidP="006C2CA5">
            <w:pPr>
              <w:rPr>
                <w:rFonts w:ascii="Arial" w:eastAsia="Times New Roman" w:hAnsi="Arial" w:cs="Arial"/>
              </w:rPr>
            </w:pPr>
          </w:p>
          <w:p w14:paraId="78751837" w14:textId="5FF2D412" w:rsidR="00301AF4" w:rsidRPr="00301AF4" w:rsidRDefault="00301AF4" w:rsidP="00301AF4">
            <w:pPr>
              <w:jc w:val="both"/>
              <w:rPr>
                <w:rFonts w:ascii="Arial" w:hAnsi="Arial" w:cs="Arial"/>
              </w:rPr>
            </w:pPr>
            <w:r w:rsidRPr="00301AF4">
              <w:rPr>
                <w:rFonts w:ascii="Arial" w:hAnsi="Arial" w:cs="Arial"/>
              </w:rPr>
              <w:t xml:space="preserve">Oświadczam, że spełniam kryteria uprawniające mnie do udziału w Projekcie: </w:t>
            </w:r>
          </w:p>
          <w:p w14:paraId="05EF6EB0" w14:textId="7BFDE0FC" w:rsidR="00301AF4" w:rsidRPr="00301AF4" w:rsidRDefault="00301AF4" w:rsidP="00301A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1AF4">
              <w:rPr>
                <w:rFonts w:ascii="Arial" w:hAnsi="Arial" w:cs="Arial"/>
              </w:rPr>
              <w:t>mam adres zameldowania lub zamieszkania na terenie miasta Szczecinek, województw</w:t>
            </w:r>
            <w:r>
              <w:rPr>
                <w:rFonts w:ascii="Arial" w:hAnsi="Arial" w:cs="Arial"/>
              </w:rPr>
              <w:t>o</w:t>
            </w:r>
            <w:r w:rsidRPr="00301AF4">
              <w:rPr>
                <w:rFonts w:ascii="Arial" w:hAnsi="Arial" w:cs="Arial"/>
              </w:rPr>
              <w:t xml:space="preserve"> zachodniopomorskie, gmina miejska Szczecinek;</w:t>
            </w:r>
          </w:p>
          <w:p w14:paraId="012504B1" w14:textId="14312E2B" w:rsidR="00FC36E3" w:rsidRPr="00301AF4" w:rsidRDefault="00301AF4" w:rsidP="00301A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1AF4">
              <w:rPr>
                <w:rFonts w:ascii="Arial" w:hAnsi="Arial" w:cs="Arial"/>
              </w:rPr>
              <w:t xml:space="preserve">nie otrzymuję aktualnie wsparcia z innego projektu z zakresu aktywizacji społeczno- zawodowej   dofinansowanego ze środków Europejskiego Funduszu Społecznego Plus. </w:t>
            </w:r>
          </w:p>
          <w:p w14:paraId="0431B460" w14:textId="77777777" w:rsidR="00FC36E3" w:rsidRPr="0003285B" w:rsidRDefault="00FC36E3" w:rsidP="006C2CA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CF5AFF" w14:textId="77777777" w:rsidR="00FC36E3" w:rsidRPr="0003285B" w:rsidRDefault="00FC36E3" w:rsidP="00FC36E3">
      <w:pPr>
        <w:rPr>
          <w:rFonts w:ascii="Arial" w:hAnsi="Arial" w:cs="Arial"/>
        </w:rPr>
      </w:pPr>
    </w:p>
    <w:p w14:paraId="6DE2B87D" w14:textId="77777777" w:rsidR="00FC36E3" w:rsidRPr="0003285B" w:rsidRDefault="00FC36E3" w:rsidP="00FC36E3">
      <w:pPr>
        <w:rPr>
          <w:rFonts w:ascii="Arial" w:hAnsi="Arial" w:cs="Arial"/>
        </w:rPr>
      </w:pPr>
    </w:p>
    <w:p w14:paraId="2DCC763E" w14:textId="77777777" w:rsidR="00FC36E3" w:rsidRPr="0003285B" w:rsidRDefault="00FC36E3" w:rsidP="00FC36E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FC36E3" w:rsidRPr="0003285B" w14:paraId="5BE84D65" w14:textId="77777777" w:rsidTr="006C2CA5">
        <w:tc>
          <w:tcPr>
            <w:tcW w:w="4531" w:type="dxa"/>
          </w:tcPr>
          <w:p w14:paraId="17E0F27B" w14:textId="77777777" w:rsidR="00FC36E3" w:rsidRPr="0003285B" w:rsidRDefault="00FC36E3" w:rsidP="006C2CA5">
            <w:pPr>
              <w:rPr>
                <w:rFonts w:ascii="Arial" w:hAnsi="Arial" w:cs="Arial"/>
              </w:rPr>
            </w:pPr>
          </w:p>
          <w:p w14:paraId="2BC316E0" w14:textId="77777777" w:rsidR="00FC36E3" w:rsidRPr="0003285B" w:rsidRDefault="00FC36E3" w:rsidP="006C2CA5">
            <w:pPr>
              <w:rPr>
                <w:rFonts w:ascii="Arial" w:hAnsi="Arial" w:cs="Arial"/>
              </w:rPr>
            </w:pPr>
            <w:r w:rsidRPr="0003285B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76516012" w14:textId="77777777" w:rsidR="00FC36E3" w:rsidRPr="0003285B" w:rsidRDefault="00FC36E3" w:rsidP="006C2CA5">
            <w:pPr>
              <w:jc w:val="right"/>
              <w:rPr>
                <w:rFonts w:ascii="Arial" w:hAnsi="Arial" w:cs="Arial"/>
              </w:rPr>
            </w:pPr>
          </w:p>
          <w:p w14:paraId="2ADF846F" w14:textId="459A77F9" w:rsidR="00FC36E3" w:rsidRPr="0003285B" w:rsidRDefault="00FC36E3" w:rsidP="006C2CA5">
            <w:pPr>
              <w:jc w:val="right"/>
              <w:rPr>
                <w:rFonts w:ascii="Arial" w:hAnsi="Arial" w:cs="Arial"/>
              </w:rPr>
            </w:pPr>
            <w:r w:rsidRPr="0003285B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FC36E3" w:rsidRPr="0003285B" w14:paraId="29A4DE6A" w14:textId="77777777" w:rsidTr="006C2CA5">
        <w:tc>
          <w:tcPr>
            <w:tcW w:w="4531" w:type="dxa"/>
          </w:tcPr>
          <w:p w14:paraId="79EE08EF" w14:textId="407768FC" w:rsidR="00FC36E3" w:rsidRPr="0003285B" w:rsidRDefault="001732E9" w:rsidP="006C2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FC36E3" w:rsidRPr="0003285B">
              <w:rPr>
                <w:rFonts w:ascii="Arial" w:hAnsi="Arial" w:cs="Arial"/>
              </w:rPr>
              <w:t>Data</w:t>
            </w:r>
          </w:p>
        </w:tc>
        <w:tc>
          <w:tcPr>
            <w:tcW w:w="4531" w:type="dxa"/>
            <w:vAlign w:val="center"/>
          </w:tcPr>
          <w:p w14:paraId="3BD9B295" w14:textId="7137BE1D" w:rsidR="00FC36E3" w:rsidRPr="0003285B" w:rsidRDefault="00FC36E3" w:rsidP="001732E9">
            <w:pPr>
              <w:ind w:firstLine="327"/>
              <w:jc w:val="center"/>
              <w:rPr>
                <w:rFonts w:ascii="Arial" w:hAnsi="Arial" w:cs="Arial"/>
              </w:rPr>
            </w:pPr>
            <w:r w:rsidRPr="0003285B">
              <w:rPr>
                <w:rFonts w:ascii="Arial" w:hAnsi="Arial" w:cs="Arial"/>
                <w:u w:val="single"/>
              </w:rPr>
              <w:t>Czytelny podpis</w:t>
            </w:r>
            <w:r w:rsidRPr="0003285B">
              <w:rPr>
                <w:rFonts w:ascii="Arial" w:hAnsi="Arial" w:cs="Arial"/>
              </w:rPr>
              <w:t xml:space="preserve"> uczestnika projektu</w:t>
            </w:r>
          </w:p>
        </w:tc>
      </w:tr>
    </w:tbl>
    <w:p w14:paraId="0EA93087" w14:textId="6A27AA1A" w:rsidR="00301AF4" w:rsidRDefault="00301AF4" w:rsidP="003D1412">
      <w:pPr>
        <w:tabs>
          <w:tab w:val="left" w:pos="3195"/>
        </w:tabs>
        <w:rPr>
          <w:rFonts w:cstheme="minorHAnsi"/>
          <w:sz w:val="24"/>
          <w:szCs w:val="24"/>
        </w:rPr>
      </w:pPr>
    </w:p>
    <w:p w14:paraId="53EFCBAA" w14:textId="77777777" w:rsidR="00713854" w:rsidRDefault="0071385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58EFB45" w14:textId="2C3DA500" w:rsidR="002F5D31" w:rsidRPr="002F5D31" w:rsidRDefault="002F5D31" w:rsidP="0079279B">
      <w:pPr>
        <w:spacing w:after="0" w:line="240" w:lineRule="auto"/>
        <w:jc w:val="center"/>
        <w:rPr>
          <w:rFonts w:cstheme="minorHAnsi"/>
          <w:b/>
          <w:bCs/>
        </w:rPr>
      </w:pPr>
      <w:r w:rsidRPr="00301AF4">
        <w:rPr>
          <w:rFonts w:cstheme="minorHAnsi"/>
          <w:b/>
          <w:bCs/>
        </w:rPr>
        <w:lastRenderedPageBreak/>
        <w:t>Klauzula informacyjna</w:t>
      </w:r>
    </w:p>
    <w:p w14:paraId="194A562B" w14:textId="77777777" w:rsidR="002F5D31" w:rsidRPr="002F5D31" w:rsidRDefault="002F5D31" w:rsidP="002F5D31">
      <w:pPr>
        <w:spacing w:after="0" w:line="240" w:lineRule="auto"/>
        <w:ind w:left="-426"/>
        <w:rPr>
          <w:rFonts w:cstheme="minorHAnsi"/>
        </w:rPr>
      </w:pPr>
      <w:r w:rsidRPr="008E2ADF">
        <w:rPr>
          <w:rFonts w:cstheme="minorHAnsi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</w:t>
      </w:r>
      <w:r w:rsidRPr="002F5D31">
        <w:rPr>
          <w:rFonts w:cstheme="minorHAnsi"/>
        </w:rPr>
        <w:t xml:space="preserve"> </w:t>
      </w:r>
      <w:r w:rsidRPr="008E2ADF">
        <w:rPr>
          <w:rFonts w:cstheme="minorHAnsi"/>
        </w:rPr>
        <w:t>informuje, iż:</w:t>
      </w:r>
    </w:p>
    <w:p w14:paraId="53D869C4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Administrator</w:t>
      </w:r>
    </w:p>
    <w:p w14:paraId="3322C7D6" w14:textId="77777777" w:rsidR="002F5D31" w:rsidRDefault="002F5D31" w:rsidP="002F5D31">
      <w:pPr>
        <w:tabs>
          <w:tab w:val="num" w:pos="720"/>
        </w:tabs>
        <w:spacing w:after="0" w:line="240" w:lineRule="auto"/>
        <w:ind w:left="-142" w:hanging="142"/>
        <w:rPr>
          <w:rFonts w:cstheme="minorHAnsi"/>
          <w:b/>
          <w:bCs/>
        </w:rPr>
      </w:pPr>
      <w:r w:rsidRPr="002F5D31">
        <w:rPr>
          <w:rFonts w:cstheme="minorHAnsi"/>
        </w:rPr>
        <w:t>A</w:t>
      </w:r>
      <w:r w:rsidRPr="00F2620A">
        <w:rPr>
          <w:rFonts w:cstheme="minorHAnsi"/>
        </w:rPr>
        <w:t>dministratorem Państwa danych osobowych jest </w:t>
      </w:r>
      <w:r w:rsidRPr="00F2620A">
        <w:rPr>
          <w:rFonts w:cstheme="minorHAnsi"/>
          <w:b/>
          <w:bCs/>
        </w:rPr>
        <w:t>Komunalne Centrum Usług Wspólnych, ul. 1 Maja 2,</w:t>
      </w:r>
    </w:p>
    <w:p w14:paraId="305E5C3F" w14:textId="65CAE0E6" w:rsidR="002F5D31" w:rsidRPr="00F2620A" w:rsidRDefault="002F5D31" w:rsidP="002F5D31">
      <w:pPr>
        <w:tabs>
          <w:tab w:val="num" w:pos="720"/>
        </w:tabs>
        <w:spacing w:after="0" w:line="240" w:lineRule="auto"/>
        <w:ind w:left="-142" w:hanging="142"/>
        <w:rPr>
          <w:rFonts w:cstheme="minorHAnsi"/>
        </w:rPr>
      </w:pPr>
      <w:r w:rsidRPr="00F2620A">
        <w:rPr>
          <w:rFonts w:cstheme="minorHAnsi"/>
          <w:b/>
          <w:bCs/>
        </w:rPr>
        <w:t>78-400 Szczecinek</w:t>
      </w:r>
      <w:r w:rsidRPr="002F5D31">
        <w:rPr>
          <w:rFonts w:cstheme="minorHAnsi"/>
          <w:b/>
          <w:bCs/>
        </w:rPr>
        <w:t>, email: sekretariat@kcuw.szczecinek.pl</w:t>
      </w:r>
      <w:r w:rsidRPr="00F2620A">
        <w:rPr>
          <w:rFonts w:cstheme="minorHAnsi"/>
          <w:b/>
          <w:bCs/>
        </w:rPr>
        <w:t>;</w:t>
      </w:r>
    </w:p>
    <w:p w14:paraId="2F05A0C6" w14:textId="77777777" w:rsidR="002F5D31" w:rsidRPr="002F5D31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2F5D31">
        <w:rPr>
          <w:rFonts w:cstheme="minorHAnsi"/>
          <w:b/>
        </w:rPr>
        <w:t>Dane kontaktowe inspektora ochrony danych</w:t>
      </w:r>
    </w:p>
    <w:p w14:paraId="14FFF5F0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  <w:bCs/>
        </w:rPr>
      </w:pPr>
      <w:r w:rsidRPr="00301AF4">
        <w:rPr>
          <w:rFonts w:cstheme="minorHAnsi"/>
          <w:bCs/>
        </w:rPr>
        <w:t>Z IOD mogą się Państwo kontaktować we wszystkich sprawach dotyczących przetwarzania danych</w:t>
      </w:r>
    </w:p>
    <w:p w14:paraId="05F59523" w14:textId="4D496DA3" w:rsidR="002F5D31" w:rsidRPr="002F5D31" w:rsidRDefault="002F5D31" w:rsidP="002F5D31">
      <w:pPr>
        <w:spacing w:after="0" w:line="240" w:lineRule="auto"/>
        <w:ind w:left="-142" w:hanging="142"/>
        <w:rPr>
          <w:rFonts w:cstheme="minorHAnsi"/>
          <w:bCs/>
        </w:rPr>
      </w:pPr>
      <w:r w:rsidRPr="00301AF4">
        <w:rPr>
          <w:rFonts w:cstheme="minorHAnsi"/>
          <w:bCs/>
        </w:rPr>
        <w:t xml:space="preserve">osobowych, wykorzystując adres e-mail </w:t>
      </w:r>
      <w:hyperlink r:id="rId7" w:history="1">
        <w:r w:rsidRPr="002F5D31">
          <w:rPr>
            <w:rStyle w:val="Hipercze"/>
            <w:rFonts w:cstheme="minorHAnsi"/>
            <w:bCs/>
          </w:rPr>
          <w:t>iod@kcuw.szczecinek.pl</w:t>
        </w:r>
      </w:hyperlink>
      <w:r w:rsidRPr="00301AF4">
        <w:rPr>
          <w:rFonts w:cstheme="minorHAnsi"/>
          <w:bCs/>
        </w:rPr>
        <w:t xml:space="preserve"> lub adres siedziby Administratora</w:t>
      </w:r>
      <w:r w:rsidRPr="002F5D31">
        <w:rPr>
          <w:rFonts w:cstheme="minorHAnsi"/>
          <w:bCs/>
        </w:rPr>
        <w:t>;</w:t>
      </w:r>
    </w:p>
    <w:p w14:paraId="396724F3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Cel przetwarzania danych</w:t>
      </w:r>
    </w:p>
    <w:p w14:paraId="5004C070" w14:textId="77777777" w:rsidR="00EB18D8" w:rsidRDefault="002F5D31" w:rsidP="002F5D31">
      <w:pPr>
        <w:spacing w:after="0" w:line="240" w:lineRule="auto"/>
        <w:ind w:left="-142" w:hanging="142"/>
        <w:rPr>
          <w:rFonts w:cstheme="minorHAnsi"/>
          <w:b/>
          <w:bCs/>
        </w:rPr>
      </w:pPr>
      <w:r w:rsidRPr="00301AF4">
        <w:rPr>
          <w:rFonts w:cstheme="minorHAnsi"/>
        </w:rPr>
        <w:t xml:space="preserve">Dane osobowe będą przetwarzać w związku z realizacją </w:t>
      </w:r>
      <w:r w:rsidR="00EB18D8">
        <w:rPr>
          <w:rFonts w:cstheme="minorHAnsi"/>
        </w:rPr>
        <w:t xml:space="preserve">projektu pn. </w:t>
      </w:r>
      <w:r w:rsidR="00EB18D8" w:rsidRPr="00EB18D8">
        <w:rPr>
          <w:rFonts w:cstheme="minorHAnsi"/>
          <w:b/>
          <w:bCs/>
        </w:rPr>
        <w:t>„Utworzenie Klubu Rozwoju</w:t>
      </w:r>
    </w:p>
    <w:p w14:paraId="450151D3" w14:textId="172EE402" w:rsidR="002F5D31" w:rsidRPr="00301AF4" w:rsidRDefault="00EB18D8" w:rsidP="00EB18D8">
      <w:pPr>
        <w:spacing w:after="0" w:line="240" w:lineRule="auto"/>
        <w:ind w:left="-284"/>
        <w:rPr>
          <w:rFonts w:cstheme="minorHAnsi"/>
        </w:rPr>
      </w:pPr>
      <w:r w:rsidRPr="00EB18D8">
        <w:rPr>
          <w:rFonts w:cstheme="minorHAnsi"/>
          <w:b/>
          <w:bCs/>
        </w:rPr>
        <w:t>Cyfrowego w mieście Szczecinek”</w:t>
      </w:r>
      <w:r>
        <w:rPr>
          <w:rFonts w:cstheme="minorHAnsi"/>
          <w:b/>
          <w:bCs/>
        </w:rPr>
        <w:t xml:space="preserve"> </w:t>
      </w:r>
      <w:r w:rsidRPr="00EB18D8">
        <w:rPr>
          <w:rFonts w:cstheme="minorHAnsi"/>
          <w:b/>
          <w:bCs/>
        </w:rPr>
        <w:t>FERS.01.09-IP.03-0009/24-00</w:t>
      </w:r>
      <w:r>
        <w:rPr>
          <w:rFonts w:cstheme="minorHAnsi"/>
          <w:b/>
          <w:bCs/>
        </w:rPr>
        <w:t xml:space="preserve"> </w:t>
      </w:r>
      <w:r w:rsidR="002F5D31" w:rsidRPr="00301AF4">
        <w:rPr>
          <w:rFonts w:cstheme="minorHAnsi"/>
        </w:rPr>
        <w:t>, w szczególności w celu monitorowania</w:t>
      </w:r>
      <w:r>
        <w:rPr>
          <w:rFonts w:cstheme="minorHAnsi"/>
        </w:rPr>
        <w:t xml:space="preserve">, </w:t>
      </w:r>
      <w:r w:rsidR="002F5D31" w:rsidRPr="00301AF4">
        <w:rPr>
          <w:rFonts w:cstheme="minorHAnsi"/>
        </w:rPr>
        <w:t>sprawozdawczości,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komunikacji, publikacji, ewaluacji, zarządzania finansowego, weryfikacji i audytów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oraz do celów określania kwalifikowalności uczestników.</w:t>
      </w:r>
      <w:r w:rsidR="002F5D31" w:rsidRPr="002F5D31">
        <w:rPr>
          <w:rFonts w:cstheme="minorHAnsi"/>
        </w:rPr>
        <w:t xml:space="preserve"> </w:t>
      </w:r>
      <w:r w:rsidR="002F5D31" w:rsidRPr="00301AF4">
        <w:rPr>
          <w:rFonts w:cstheme="minorHAnsi"/>
        </w:rPr>
        <w:t>Podanie danych jest dobrowolne, ale konieczne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do realizacji wyżej wymienionego celu. Odmowa ich podania jest równoznaczna z brakiem możliwości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podjęcia stosownych działań.</w:t>
      </w:r>
    </w:p>
    <w:p w14:paraId="5EACD36F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 xml:space="preserve">Podstawa przetwarzania </w:t>
      </w:r>
    </w:p>
    <w:p w14:paraId="2738239D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Będziemy przetwarzać Państwa dane osobowe w związku z tym, że: </w:t>
      </w:r>
    </w:p>
    <w:p w14:paraId="2FBB1328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Zobowiązuje nas do tego </w:t>
      </w:r>
      <w:r w:rsidRPr="00301AF4">
        <w:rPr>
          <w:rFonts w:cstheme="minorHAnsi"/>
          <w:b/>
        </w:rPr>
        <w:t>prawo</w:t>
      </w:r>
      <w:r w:rsidRPr="00301AF4">
        <w:rPr>
          <w:rFonts w:cstheme="minorHAnsi"/>
        </w:rPr>
        <w:t xml:space="preserve"> (art. 6 ust. 1 lit. c, art. 9 ust. 2 lit. g oraz art. 10</w:t>
      </w:r>
      <w:r w:rsidRPr="00301AF4">
        <w:rPr>
          <w:rFonts w:cstheme="minorHAnsi"/>
          <w:vertAlign w:val="superscript"/>
        </w:rPr>
        <w:footnoteReference w:id="1"/>
      </w:r>
      <w:r w:rsidRPr="00301AF4">
        <w:rPr>
          <w:rFonts w:cstheme="minorHAnsi"/>
        </w:rPr>
        <w:t xml:space="preserve"> RODO)</w:t>
      </w:r>
      <w:r w:rsidRPr="00301AF4">
        <w:rPr>
          <w:rFonts w:cstheme="minorHAnsi"/>
          <w:vertAlign w:val="superscript"/>
        </w:rPr>
        <w:footnoteReference w:id="2"/>
      </w:r>
      <w:r w:rsidRPr="00301AF4">
        <w:rPr>
          <w:rFonts w:cstheme="minorHAnsi"/>
        </w:rPr>
        <w:t>:</w:t>
      </w:r>
    </w:p>
    <w:p w14:paraId="36DAA632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D269CA2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301AF4">
        <w:rPr>
          <w:rFonts w:cstheme="minorHAnsi"/>
        </w:rPr>
        <w:t>późn</w:t>
      </w:r>
      <w:proofErr w:type="spellEnd"/>
      <w:r w:rsidRPr="00301AF4">
        <w:rPr>
          <w:rFonts w:cstheme="minorHAnsi"/>
        </w:rPr>
        <w:t>. zm.)</w:t>
      </w:r>
    </w:p>
    <w:p w14:paraId="4D53F633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2918EC67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  <w:iCs/>
        </w:rPr>
      </w:pPr>
      <w:r w:rsidRPr="00301AF4">
        <w:rPr>
          <w:rFonts w:cstheme="minorHAnsi"/>
          <w:bCs/>
        </w:rPr>
        <w:t>ustawa z 14 czerwca 1960 r. - Kodeks postępowania administracyjnego,</w:t>
      </w:r>
    </w:p>
    <w:p w14:paraId="3C31F825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  <w:iCs/>
        </w:rPr>
      </w:pPr>
      <w:r w:rsidRPr="00301AF4">
        <w:rPr>
          <w:rFonts w:cstheme="minorHAnsi"/>
          <w:bCs/>
        </w:rPr>
        <w:t xml:space="preserve">ustawa z 27 sierpnia 2009 r. o finansach publicznych. </w:t>
      </w:r>
    </w:p>
    <w:p w14:paraId="64097D47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Dostęp do danych osobowych</w:t>
      </w:r>
    </w:p>
    <w:p w14:paraId="1C120AEF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Dostęp do Państwa danych osobowych mają pracownicy i współpracownicy administratora. Ponadto</w:t>
      </w:r>
    </w:p>
    <w:p w14:paraId="565C223C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Państwa dane osobowe mogą być powierzane lub udostępniane</w:t>
      </w:r>
      <w:r w:rsidRPr="002F5D31">
        <w:rPr>
          <w:rFonts w:cstheme="minorHAnsi"/>
        </w:rPr>
        <w:t xml:space="preserve"> </w:t>
      </w:r>
      <w:r w:rsidRPr="00301AF4">
        <w:rPr>
          <w:rFonts w:cstheme="minorHAnsi"/>
        </w:rPr>
        <w:t>podmiotom, które wykonują dla nas</w:t>
      </w:r>
    </w:p>
    <w:p w14:paraId="783DC082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usługi związane z obsługą i rozwojem systemów teleinformatycznych, a także zapewnieniem łączności, np.</w:t>
      </w:r>
    </w:p>
    <w:p w14:paraId="5B1804D4" w14:textId="62692F05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dostawcom rozwiązań IT i operatorom telekomunikacyjnym.</w:t>
      </w:r>
    </w:p>
    <w:p w14:paraId="437E1268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 xml:space="preserve">Okres przechowywania danych </w:t>
      </w:r>
    </w:p>
    <w:p w14:paraId="5694EE01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Dane osobowe są przechowywane przez okres niezbędny do realizacji celów określonych w punkcie II. </w:t>
      </w:r>
    </w:p>
    <w:p w14:paraId="2A7B8E7B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Prawa osób, których dane dotyczą</w:t>
      </w:r>
    </w:p>
    <w:p w14:paraId="6115D0A9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Przysługują Państwu następujące prawa: </w:t>
      </w:r>
    </w:p>
    <w:p w14:paraId="1CF2C447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 xml:space="preserve">prawo dostępu do swoich danych oraz otrzymania ich kopii (art. 15 RODO), </w:t>
      </w:r>
    </w:p>
    <w:p w14:paraId="2860AC50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 xml:space="preserve">prawo do sprostowania swoich danych (art. 16 RODO),  </w:t>
      </w:r>
    </w:p>
    <w:p w14:paraId="1FBF4EB5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lastRenderedPageBreak/>
        <w:t>prawo do usunięcia swoich danych (art. 17 RODO) - jeśli nie zaistniały okoliczności, o których mowa w art. 17 ust. 3 RODO,</w:t>
      </w:r>
    </w:p>
    <w:p w14:paraId="093B40D6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>prawo do żądania od administratora ograniczenia przetwarzania swoich danych (art. 18 RODO),</w:t>
      </w:r>
    </w:p>
    <w:p w14:paraId="4133055E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 xml:space="preserve">prawo do przenoszenia swoich danych (art. 20 RODO) - </w:t>
      </w:r>
      <w:r w:rsidRPr="002F5D31">
        <w:rPr>
          <w:rFonts w:cstheme="minorHAnsi"/>
          <w:iCs/>
        </w:rPr>
        <w:t>jeśli przetwarzanie odbywa się na podstawie umowy: w celu jej zawarcia lub realizacji (w myśl art. 6 ust. 1 lit. b RODO), oraz w sposób zautomatyzowany</w:t>
      </w:r>
      <w:r w:rsidRPr="002F5D31">
        <w:rPr>
          <w:vertAlign w:val="superscript"/>
        </w:rPr>
        <w:footnoteReference w:id="3"/>
      </w:r>
      <w:r w:rsidRPr="002F5D31">
        <w:rPr>
          <w:rFonts w:cstheme="minorHAnsi"/>
        </w:rPr>
        <w:t>,</w:t>
      </w:r>
      <w:r w:rsidRPr="002F5D31" w:rsidDel="001B6B0F">
        <w:rPr>
          <w:rFonts w:cstheme="minorHAnsi"/>
        </w:rPr>
        <w:t xml:space="preserve"> </w:t>
      </w:r>
    </w:p>
    <w:p w14:paraId="5D61C6C1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B12D1A1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Zautomatyzowane podejmowanie decyzji</w:t>
      </w:r>
    </w:p>
    <w:p w14:paraId="6C00B619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Dane osobowe nie będą podlegały zautomatyzowanemu podejmowaniu decyzji, w tym profilowaniu.</w:t>
      </w:r>
    </w:p>
    <w:p w14:paraId="7256C827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Przekazywanie danych do państwa trzeciego</w:t>
      </w:r>
    </w:p>
    <w:p w14:paraId="4A506AF8" w14:textId="008C92DC" w:rsidR="002F5D31" w:rsidRPr="008E2ADF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Państwa dane osobowe nie będą przekazywane do państwa trzeciego.</w:t>
      </w:r>
    </w:p>
    <w:p w14:paraId="2EA330AC" w14:textId="0A24869C" w:rsidR="002F5D31" w:rsidRPr="002F5D31" w:rsidRDefault="002F5D31">
      <w:pPr>
        <w:rPr>
          <w:rFonts w:cstheme="minorHAnsi"/>
          <w:b/>
          <w:bCs/>
        </w:rPr>
      </w:pPr>
    </w:p>
    <w:p w14:paraId="359FFD80" w14:textId="47DE1A49" w:rsidR="00301AF4" w:rsidRPr="00301AF4" w:rsidRDefault="00301AF4" w:rsidP="00301AF4">
      <w:pPr>
        <w:jc w:val="center"/>
        <w:rPr>
          <w:rFonts w:cstheme="minorHAnsi"/>
          <w:b/>
          <w:bCs/>
        </w:rPr>
      </w:pPr>
      <w:r w:rsidRPr="00301AF4">
        <w:rPr>
          <w:rFonts w:cstheme="minorHAnsi"/>
          <w:b/>
          <w:bCs/>
        </w:rPr>
        <w:t>Klauzula informacyjna ministra właściwego do spraw rozwoju regionalnego</w:t>
      </w:r>
    </w:p>
    <w:p w14:paraId="55CCE3C7" w14:textId="77777777" w:rsidR="00301AF4" w:rsidRPr="00301AF4" w:rsidRDefault="00301AF4" w:rsidP="002F5D31">
      <w:pPr>
        <w:spacing w:after="0" w:line="240" w:lineRule="auto"/>
        <w:ind w:left="-284"/>
        <w:jc w:val="both"/>
        <w:rPr>
          <w:rFonts w:cstheme="minorHAnsi"/>
        </w:rPr>
      </w:pPr>
      <w:r w:rsidRPr="00301AF4">
        <w:rPr>
          <w:rFonts w:cstheme="minorHAnsi"/>
        </w:rPr>
        <w:t>W celu wykonania obowiązku nałożonego art. 13 i 14 RODO</w:t>
      </w:r>
      <w:r w:rsidRPr="00301AF4">
        <w:rPr>
          <w:rFonts w:cstheme="minorHAnsi"/>
          <w:vertAlign w:val="superscript"/>
        </w:rPr>
        <w:footnoteReference w:id="4"/>
      </w:r>
      <w:r w:rsidRPr="00301AF4">
        <w:rPr>
          <w:rFonts w:cstheme="minorHAnsi"/>
        </w:rPr>
        <w:t>, w związku z art. 88 ustawy o zasadach realizacji zadań finansowanych ze środków europejskich w perspektywie finansowej 2021-2027</w:t>
      </w:r>
      <w:r w:rsidRPr="00301AF4">
        <w:rPr>
          <w:rFonts w:cstheme="minorHAnsi"/>
          <w:vertAlign w:val="superscript"/>
        </w:rPr>
        <w:footnoteReference w:id="5"/>
      </w:r>
      <w:r w:rsidRPr="00301AF4">
        <w:rPr>
          <w:rFonts w:cstheme="minorHAnsi"/>
        </w:rPr>
        <w:t>, informujemy o zasadach przetwarzania Państwa danych osobowych:</w:t>
      </w:r>
    </w:p>
    <w:p w14:paraId="304B1FB0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bookmarkStart w:id="1" w:name="_Hlk200005813"/>
      <w:r w:rsidRPr="00301AF4">
        <w:rPr>
          <w:rFonts w:cstheme="minorHAnsi"/>
          <w:b/>
        </w:rPr>
        <w:t>Administrator</w:t>
      </w:r>
    </w:p>
    <w:p w14:paraId="4D0B66F9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Odrębnym administratorem Państwa danych jest:</w:t>
      </w:r>
    </w:p>
    <w:p w14:paraId="497A3599" w14:textId="77777777" w:rsidR="00301AF4" w:rsidRPr="00301AF4" w:rsidRDefault="00301AF4" w:rsidP="002F5D31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Minister właściwy do spraw rozwoju regionalnego z siedzibą przy ul. Wspólnej 2/4, 00-926 Warszawa.</w:t>
      </w:r>
    </w:p>
    <w:p w14:paraId="706711EF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Cel przetwarzania danych</w:t>
      </w:r>
    </w:p>
    <w:p w14:paraId="41746DDC" w14:textId="5E10BE34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2AA76F55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7466E49F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 xml:space="preserve">Podstawa przetwarzania </w:t>
      </w:r>
    </w:p>
    <w:p w14:paraId="2A5D9250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Będziemy przetwarzać Państwa dane osobowe w związku z tym, że: </w:t>
      </w:r>
    </w:p>
    <w:p w14:paraId="62C2C5ED" w14:textId="77777777" w:rsidR="00301AF4" w:rsidRPr="00301AF4" w:rsidRDefault="00301AF4" w:rsidP="002F5D31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Zobowiązuje nas do tego </w:t>
      </w:r>
      <w:r w:rsidRPr="00301AF4">
        <w:rPr>
          <w:rFonts w:cstheme="minorHAnsi"/>
          <w:b/>
        </w:rPr>
        <w:t>prawo</w:t>
      </w:r>
      <w:r w:rsidRPr="00301AF4">
        <w:rPr>
          <w:rFonts w:cstheme="minorHAnsi"/>
        </w:rPr>
        <w:t xml:space="preserve"> (art. 6 ust. 1 lit. c, art. 9 ust. 2 lit. g oraz art. 10</w:t>
      </w:r>
      <w:r w:rsidRPr="00301AF4">
        <w:rPr>
          <w:rFonts w:cstheme="minorHAnsi"/>
          <w:vertAlign w:val="superscript"/>
        </w:rPr>
        <w:footnoteReference w:id="6"/>
      </w:r>
      <w:r w:rsidRPr="00301AF4">
        <w:rPr>
          <w:rFonts w:cstheme="minorHAnsi"/>
        </w:rPr>
        <w:t xml:space="preserve"> RODO)</w:t>
      </w:r>
      <w:r w:rsidRPr="00301AF4">
        <w:rPr>
          <w:rFonts w:cstheme="minorHAnsi"/>
          <w:vertAlign w:val="superscript"/>
        </w:rPr>
        <w:footnoteReference w:id="7"/>
      </w:r>
      <w:r w:rsidRPr="00301AF4">
        <w:rPr>
          <w:rFonts w:cstheme="minorHAnsi"/>
        </w:rPr>
        <w:t>:</w:t>
      </w:r>
    </w:p>
    <w:p w14:paraId="652FFE25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D35C49A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301AF4">
        <w:rPr>
          <w:rFonts w:cstheme="minorHAnsi"/>
        </w:rPr>
        <w:t>późn</w:t>
      </w:r>
      <w:proofErr w:type="spellEnd"/>
      <w:r w:rsidRPr="00301AF4">
        <w:rPr>
          <w:rFonts w:cstheme="minorHAnsi"/>
        </w:rPr>
        <w:t>. zm.)</w:t>
      </w:r>
    </w:p>
    <w:p w14:paraId="12C44F1E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101BFF74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  <w:iCs/>
        </w:rPr>
      </w:pPr>
      <w:r w:rsidRPr="00301AF4">
        <w:rPr>
          <w:rFonts w:cstheme="minorHAnsi"/>
          <w:bCs/>
        </w:rPr>
        <w:lastRenderedPageBreak/>
        <w:t>ustawa z 14 czerwca 1960 r. - Kodeks postępowania administracyjnego,</w:t>
      </w:r>
    </w:p>
    <w:p w14:paraId="1D23B88B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  <w:iCs/>
        </w:rPr>
      </w:pPr>
      <w:r w:rsidRPr="00301AF4">
        <w:rPr>
          <w:rFonts w:cstheme="minorHAnsi"/>
          <w:bCs/>
        </w:rPr>
        <w:t xml:space="preserve">ustawa z 27 sierpnia 2009 r. o finansach publicznych. </w:t>
      </w:r>
    </w:p>
    <w:p w14:paraId="7E6B7732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 xml:space="preserve">Sposób pozyskiwania danych </w:t>
      </w:r>
    </w:p>
    <w:p w14:paraId="7BC8BD09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5F08F67B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Dostęp do danych osobowych</w:t>
      </w:r>
    </w:p>
    <w:p w14:paraId="75E4C265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6402843E" w14:textId="77777777" w:rsidR="00301AF4" w:rsidRPr="00301AF4" w:rsidRDefault="00301AF4" w:rsidP="002F5D3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podmiotom, którym zleciliśmy wykonywanie zadań w FERS,</w:t>
      </w:r>
    </w:p>
    <w:p w14:paraId="4F981990" w14:textId="77777777" w:rsidR="00301AF4" w:rsidRPr="00301AF4" w:rsidRDefault="00301AF4" w:rsidP="002F5D3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19197764" w14:textId="77777777" w:rsidR="00301AF4" w:rsidRPr="00301AF4" w:rsidRDefault="00301AF4" w:rsidP="002F5D3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105F526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 xml:space="preserve">Okres przechowywania danych </w:t>
      </w:r>
    </w:p>
    <w:p w14:paraId="5C9A60A9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Dane osobowe są przechowywane przez okres niezbędny do realizacji celów określonych w punkcie II. </w:t>
      </w:r>
    </w:p>
    <w:p w14:paraId="297B1388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Prawa osób, których dane dotyczą</w:t>
      </w:r>
    </w:p>
    <w:p w14:paraId="71A90911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Przysługują Państwu następujące prawa: </w:t>
      </w:r>
    </w:p>
    <w:p w14:paraId="7CCDC802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prawo dostępu do swoich danych oraz otrzymania ich kopii (art. 15 RODO), </w:t>
      </w:r>
    </w:p>
    <w:p w14:paraId="7D7EF839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prawo do sprostowania swoich danych (art. 16 RODO),  </w:t>
      </w:r>
    </w:p>
    <w:p w14:paraId="0B059A85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prawo do usunięcia swoich danych (art. 17 RODO) - jeśli nie zaistniały okoliczności, o których mowa w art. 17 ust. 3 RODO,</w:t>
      </w:r>
    </w:p>
    <w:p w14:paraId="7105A4E0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prawo do żądania od administratora ograniczenia przetwarzania swoich danych (art. 18 RODO),</w:t>
      </w:r>
    </w:p>
    <w:p w14:paraId="009306F0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prawo do przenoszenia swoich danych (art. 20 RODO) - </w:t>
      </w:r>
      <w:r w:rsidRPr="00301AF4">
        <w:rPr>
          <w:rFonts w:cstheme="minorHAnsi"/>
          <w:iCs/>
        </w:rPr>
        <w:t>jeśli przetwarzanie odbywa się na podstawie umowy: w celu jej zawarcia lub realizacji (w myśl art. 6 ust. 1 lit. b RODO), oraz w sposób zautomatyzowany</w:t>
      </w:r>
      <w:r w:rsidRPr="00301AF4">
        <w:rPr>
          <w:rFonts w:cstheme="minorHAnsi"/>
          <w:iCs/>
          <w:vertAlign w:val="superscript"/>
        </w:rPr>
        <w:footnoteReference w:id="8"/>
      </w:r>
      <w:r w:rsidRPr="00301AF4">
        <w:rPr>
          <w:rFonts w:cstheme="minorHAnsi"/>
        </w:rPr>
        <w:t>,</w:t>
      </w:r>
      <w:r w:rsidRPr="00301AF4" w:rsidDel="001B6B0F">
        <w:rPr>
          <w:rFonts w:cstheme="minorHAnsi"/>
        </w:rPr>
        <w:t xml:space="preserve"> </w:t>
      </w:r>
    </w:p>
    <w:p w14:paraId="237DC57C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B0DE48A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Zautomatyzowane podejmowanie decyzji</w:t>
      </w:r>
    </w:p>
    <w:p w14:paraId="4F0553D7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Dane osobowe nie będą podlegały zautomatyzowanemu podejmowaniu decyzji, w tym profilowaniu.</w:t>
      </w:r>
    </w:p>
    <w:p w14:paraId="1A6E4F2A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Przekazywanie danych do państwa trzeciego</w:t>
      </w:r>
    </w:p>
    <w:p w14:paraId="14DFB735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Państwa dane osobowe nie będą przekazywane do państwa trzeciego.</w:t>
      </w:r>
    </w:p>
    <w:p w14:paraId="65842187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Kontakt z administratorem danych i Inspektorem Ochrony Danych</w:t>
      </w:r>
    </w:p>
    <w:p w14:paraId="19071781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01D7313" w14:textId="77777777" w:rsidR="00301AF4" w:rsidRPr="00301AF4" w:rsidRDefault="00301AF4" w:rsidP="002F5D31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pocztą tradycyjną (ul. Wspólna 2/4, 00-926 Warszawa),</w:t>
      </w:r>
    </w:p>
    <w:p w14:paraId="44D4771E" w14:textId="75791E2F" w:rsidR="00301AF4" w:rsidRPr="002F5D31" w:rsidRDefault="00301AF4" w:rsidP="002F5D31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elektronicznie (adres e-mail: </w:t>
      </w:r>
      <w:hyperlink r:id="rId8" w:history="1">
        <w:r w:rsidRPr="00301AF4">
          <w:rPr>
            <w:rStyle w:val="Hipercze"/>
            <w:rFonts w:cstheme="minorHAnsi"/>
            <w:i/>
          </w:rPr>
          <w:t>IOD@mfipr.gov.pl</w:t>
        </w:r>
      </w:hyperlink>
      <w:r w:rsidRPr="00301AF4">
        <w:rPr>
          <w:rFonts w:cstheme="minorHAnsi"/>
        </w:rPr>
        <w:t>).</w:t>
      </w:r>
    </w:p>
    <w:p w14:paraId="2C17E234" w14:textId="77777777" w:rsidR="002F5D31" w:rsidRPr="002F5D31" w:rsidRDefault="002F5D31" w:rsidP="002F5D31">
      <w:pPr>
        <w:contextualSpacing/>
        <w:jc w:val="center"/>
        <w:rPr>
          <w:rFonts w:cstheme="minorHAnsi"/>
        </w:rPr>
      </w:pPr>
      <w:bookmarkStart w:id="2" w:name="_Hlk200005194"/>
      <w:bookmarkEnd w:id="1"/>
    </w:p>
    <w:p w14:paraId="2AA16AFA" w14:textId="7FA65BAC" w:rsidR="00301AF4" w:rsidRPr="002F5D31" w:rsidRDefault="00301AF4" w:rsidP="002F5D31">
      <w:pPr>
        <w:contextualSpacing/>
        <w:jc w:val="center"/>
        <w:rPr>
          <w:rFonts w:cstheme="minorHAnsi"/>
        </w:rPr>
      </w:pPr>
      <w:r w:rsidRPr="00301AF4">
        <w:rPr>
          <w:rFonts w:cstheme="minorHAnsi"/>
          <w:b/>
          <w:bCs/>
        </w:rPr>
        <w:t xml:space="preserve">Klauzula informacyjna </w:t>
      </w:r>
      <w:bookmarkEnd w:id="2"/>
      <w:r w:rsidRPr="002F5D31">
        <w:rPr>
          <w:rFonts w:cstheme="minorHAnsi"/>
          <w:b/>
        </w:rPr>
        <w:t>Instytucji Pośredniczącej</w:t>
      </w:r>
    </w:p>
    <w:p w14:paraId="7A7E8AFC" w14:textId="4A04864F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I Administrator danych</w:t>
      </w:r>
    </w:p>
    <w:p w14:paraId="63A6D9C3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Administratorem danych osobowych wnioskodawców, beneficjentów, podmiotów zewnętrznych, przetwarzanych w celu udziału tych osób w procesie wnioskowania o udzielenie wsparcia jest Instytucja Pośrednicząca, tj. Centrum Projektów Polska Cyfrowa z siedzibą w Warszawie (01-044), ul. Spokojna 13a.</w:t>
      </w:r>
    </w:p>
    <w:p w14:paraId="12FCE8BB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II Inspektor ochrony danych</w:t>
      </w:r>
    </w:p>
    <w:p w14:paraId="0B790E13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 xml:space="preserve">Administrator wyznaczył Inspektora ochrony danych (IOD). </w:t>
      </w:r>
      <w:bookmarkStart w:id="3" w:name="_Hlk200006577"/>
      <w:r w:rsidRPr="00301AF4">
        <w:rPr>
          <w:rFonts w:cstheme="minorHAnsi"/>
        </w:rPr>
        <w:t xml:space="preserve">Z IOD mogą się Państwo kontaktować we wszystkich sprawach dotyczących przetwarzania danych osobowych, wykorzystując adres e-mail </w:t>
      </w:r>
      <w:hyperlink r:id="rId9" w:history="1">
        <w:r w:rsidRPr="00301AF4">
          <w:rPr>
            <w:rStyle w:val="Hipercze"/>
            <w:rFonts w:cstheme="minorHAnsi"/>
          </w:rPr>
          <w:t>bezpieczenstwo@cppc.gov.pl</w:t>
        </w:r>
      </w:hyperlink>
      <w:r w:rsidRPr="00301AF4">
        <w:rPr>
          <w:rFonts w:cstheme="minorHAnsi"/>
        </w:rPr>
        <w:t xml:space="preserve"> lub adres siedziby Administratora</w:t>
      </w:r>
      <w:bookmarkEnd w:id="3"/>
      <w:r w:rsidRPr="00301AF4">
        <w:rPr>
          <w:rFonts w:cstheme="minorHAnsi"/>
        </w:rPr>
        <w:t>.</w:t>
      </w:r>
    </w:p>
    <w:p w14:paraId="3E1DB4F6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lastRenderedPageBreak/>
        <w:t>III Źródło pochodzenia danych osobowych</w:t>
      </w:r>
    </w:p>
    <w:p w14:paraId="14B414D7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</w:rPr>
        <w:t>Instytucja Pośrednicząca otrzyma dane osobowe od Beneficjenta, który pozyskał Pani/Pana dane i uzupełnił wniosek o dofinansowanie w Systemie Informatycznym (SI). Dane osobowe mogą również pochodzić z publicznie dostępnych rejestrów.</w:t>
      </w:r>
    </w:p>
    <w:p w14:paraId="5B903CEB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IV Rodzaje przetwarzanych danych</w:t>
      </w:r>
    </w:p>
    <w:p w14:paraId="477DE1C8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Zakres danych został określony w art. 87 ust. 2 ustawy z dnia 28 kwietnia 2022 r. o zasadach realizacji zadań finansowanych ze środków europejskich w perspektywie finansowej 2021–2027:</w:t>
      </w:r>
    </w:p>
    <w:p w14:paraId="434B8A66" w14:textId="77777777" w:rsidR="00301AF4" w:rsidRPr="00301AF4" w:rsidRDefault="00301AF4" w:rsidP="002F5D31">
      <w:pPr>
        <w:numPr>
          <w:ilvl w:val="0"/>
          <w:numId w:val="18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4409559A" w14:textId="77777777" w:rsidR="00301AF4" w:rsidRPr="00301AF4" w:rsidRDefault="00301AF4" w:rsidP="002F5D31">
      <w:pPr>
        <w:numPr>
          <w:ilvl w:val="0"/>
          <w:numId w:val="18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3525DA06" w14:textId="77777777" w:rsidR="00301AF4" w:rsidRPr="00301AF4" w:rsidRDefault="00301AF4" w:rsidP="002F5D31">
      <w:pPr>
        <w:numPr>
          <w:ilvl w:val="0"/>
          <w:numId w:val="18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potrzebami.</w:t>
      </w:r>
    </w:p>
    <w:p w14:paraId="0829F34C" w14:textId="77777777" w:rsidR="00301AF4" w:rsidRPr="00301AF4" w:rsidRDefault="00301AF4" w:rsidP="002F5D31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W przypadku osób otrzymujących wsparcie w ramach projektu finansowanego z FERS (Europejskiego Funduszu Społecznego Plus) mogą być również przetwarzane dane dotyczące pochodzenia rasowego lub etnicznego, bądź zdrowia oraz dane dotyczące terminu zakończenia odbywania kary pozbawienia wolności przez osoby skazane.</w:t>
      </w:r>
    </w:p>
    <w:p w14:paraId="4C67594A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V Cel, podstawy prawne</w:t>
      </w:r>
    </w:p>
    <w:p w14:paraId="33D94BF1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 w szczególności: </w:t>
      </w:r>
    </w:p>
    <w:p w14:paraId="32433125" w14:textId="77777777" w:rsidR="00301AF4" w:rsidRPr="00301AF4" w:rsidRDefault="00301AF4" w:rsidP="002F5D31">
      <w:pPr>
        <w:numPr>
          <w:ilvl w:val="0"/>
          <w:numId w:val="16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oceny i wyboru wniosku do dofinansowania,</w:t>
      </w:r>
    </w:p>
    <w:p w14:paraId="56C1350D" w14:textId="77777777" w:rsidR="00301AF4" w:rsidRPr="00301AF4" w:rsidRDefault="00301AF4" w:rsidP="002F5D31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 xml:space="preserve">W przypadku przyznania dofinansowania: </w:t>
      </w:r>
    </w:p>
    <w:p w14:paraId="4D1D210B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zawarcia decyzji o wykonanie i dofinansowanie projektu,</w:t>
      </w:r>
    </w:p>
    <w:p w14:paraId="71897D5B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nadzoru nad wykonaniem projektu,</w:t>
      </w:r>
    </w:p>
    <w:p w14:paraId="429B0E82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jego ewaluacji, kontroli, audytu,</w:t>
      </w:r>
    </w:p>
    <w:p w14:paraId="51887435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 xml:space="preserve">oceny działań </w:t>
      </w:r>
      <w:proofErr w:type="spellStart"/>
      <w:r w:rsidRPr="00301AF4">
        <w:rPr>
          <w:rFonts w:cstheme="minorHAnsi"/>
        </w:rPr>
        <w:t>informacyjno</w:t>
      </w:r>
      <w:proofErr w:type="spellEnd"/>
      <w:r w:rsidRPr="00301AF4">
        <w:rPr>
          <w:rFonts w:cstheme="minorHAnsi"/>
        </w:rPr>
        <w:t xml:space="preserve"> – promocyjnych,</w:t>
      </w:r>
    </w:p>
    <w:p w14:paraId="7ADEED11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odbioru projektu, jego oceny i rozliczenia finansowego,</w:t>
      </w:r>
    </w:p>
    <w:p w14:paraId="5539A0E2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oraz gdy będzie mieć to zastosowanie ustalenia, dochodzenia lub obrony roszczeń.</w:t>
      </w:r>
    </w:p>
    <w:p w14:paraId="1EDDD3BF" w14:textId="77777777" w:rsidR="00301AF4" w:rsidRPr="00301AF4" w:rsidRDefault="00301AF4" w:rsidP="002F5D31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Podstawą prawną przetwarzania danych osobowych przez Administratora jest realizacja obowiązków prawnych wynikających z w/w przepisów w związku z art. 6 ust. 1 lit. c RODO oraz wykonywanie zadań realizowanych w interesie publicznym lub sprawowania władzy publicznej powierzonej administratorowi w związku z art. 6 ust. 1 lit. e RODO. Podanie danych osobowych stanowi wymóg ustawowy i brak ich podania może skutkować negatywną oceną wniosku lub nie zawarciem umowy o dofinansowanie.</w:t>
      </w:r>
    </w:p>
    <w:p w14:paraId="3F111177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VI Okres przechowywania danych</w:t>
      </w:r>
    </w:p>
    <w:p w14:paraId="0CD7DC39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</w:rPr>
        <w:t xml:space="preserve">Dane osobowe będą przetwarzane do momentu zakończenia realizacji wszelkich zadań związanych z realizacją i rozliczeniem FERC oraz FERS 2021-2027 (tj. 3 lub 5 lat po realizacji projektu) oraz zgodnie z przepisami ustawy z dnia 17 lutego 2005 r. o informatyzacji działalności podmiotów realizujących zadania </w:t>
      </w:r>
      <w:r w:rsidRPr="00301AF4">
        <w:rPr>
          <w:rFonts w:cstheme="minorHAnsi"/>
        </w:rPr>
        <w:lastRenderedPageBreak/>
        <w:t xml:space="preserve">publiczne oraz ustawy z dnia 14 lipca 1983 r. o narodowym zasobie archiwalnym i archiwach (tj. przez okres określony w Jednolitym Rzeczowym Wykazie Akt obowiązującym u Administratora). </w:t>
      </w:r>
    </w:p>
    <w:p w14:paraId="50282FF4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 xml:space="preserve">VII Odbiorcy danych osobowych </w:t>
      </w:r>
    </w:p>
    <w:p w14:paraId="30C474CA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FERC oraz FERS 2021-2027, w zakresie i w celach, które wynikają z przepisów prawa, podmiotom świadczącym usługi niezbędne do realizacji przez CPPC zadań, w tym podmiotom realizującym wsparcie techniczne lub organizacyjne.</w:t>
      </w:r>
    </w:p>
    <w:p w14:paraId="7BC1385B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VIII Prawa osób, których dane dotyczą</w:t>
      </w:r>
    </w:p>
    <w:p w14:paraId="3E9BE622" w14:textId="77777777" w:rsidR="00301AF4" w:rsidRPr="00301AF4" w:rsidRDefault="00301AF4" w:rsidP="007F69F9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Na każdym etapie przetwarzania przez CPPC danych ma Pani/Pan prawo do:</w:t>
      </w:r>
    </w:p>
    <w:p w14:paraId="7DD86F8E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dostępu do swoich danych, w tym uzyskania informacji o zakresie przetwarzanych przez nas danych oraz uzyskania kopii tych danych;</w:t>
      </w:r>
    </w:p>
    <w:p w14:paraId="733C862E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modyfikacji i poprawienia swoich danych, w tym, jeżeli nie będą zachodziły inne prawne przeciwskazania do ograniczenia ich zakresu przetwarzania;</w:t>
      </w:r>
    </w:p>
    <w:p w14:paraId="73F48C9E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całkowitego usunięcia swoich danych („prawo do bycia zapomnianym”), jeżeli nie będą zachodziły inne przeciwskazania prawne;</w:t>
      </w:r>
    </w:p>
    <w:p w14:paraId="07C3779F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wniesienia sprzeciwu wobec niewłaściwego przetwarzanych danych;</w:t>
      </w:r>
    </w:p>
    <w:p w14:paraId="70D0C9BA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wniesienia skargi do Prezesa Urzędu Ochrony Danych na niewłaściwe przetwarzanie danych.</w:t>
      </w:r>
    </w:p>
    <w:p w14:paraId="14D7E2E7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 xml:space="preserve">IX Zautomatyzowane podejmowanie decyzji </w:t>
      </w:r>
    </w:p>
    <w:p w14:paraId="392874FC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Dane osobowe nie będą podlegały zautomatyzowanemu podejmowaniu decyzji, w tym profilowaniu.</w:t>
      </w:r>
    </w:p>
    <w:p w14:paraId="601CC2CF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X Przekazywanie danych do państwa trzeciego</w:t>
      </w:r>
    </w:p>
    <w:p w14:paraId="4A6A622E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Dane osobowe nie będą przekazywane do państwa trzeciego lub organizacji międzynarodowej innej niż Unia Europejska.</w:t>
      </w:r>
    </w:p>
    <w:p w14:paraId="51163B31" w14:textId="4BCBC43B" w:rsidR="008E2ADF" w:rsidRPr="002F5D31" w:rsidRDefault="008E2ADF">
      <w:pPr>
        <w:rPr>
          <w:rFonts w:cstheme="minorHAnsi"/>
        </w:rPr>
      </w:pPr>
    </w:p>
    <w:sectPr w:rsidR="008E2ADF" w:rsidRPr="002F5D31" w:rsidSect="00F2620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424F" w14:textId="77777777" w:rsidR="00635A7D" w:rsidRDefault="00635A7D" w:rsidP="0055577D">
      <w:pPr>
        <w:spacing w:after="0" w:line="240" w:lineRule="auto"/>
      </w:pPr>
      <w:r>
        <w:separator/>
      </w:r>
    </w:p>
  </w:endnote>
  <w:endnote w:type="continuationSeparator" w:id="0">
    <w:p w14:paraId="7E7597C9" w14:textId="77777777" w:rsidR="00635A7D" w:rsidRDefault="00635A7D" w:rsidP="0055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920" w14:textId="77777777" w:rsidR="0055577D" w:rsidRDefault="0055577D" w:rsidP="0055577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6613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55110C" w14:textId="75422017" w:rsidR="001732E9" w:rsidRDefault="001732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97A53" w14:textId="0D5B6C43" w:rsidR="0055577D" w:rsidRDefault="0055577D" w:rsidP="005557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95BD" w14:textId="77777777" w:rsidR="00635A7D" w:rsidRDefault="00635A7D" w:rsidP="0055577D">
      <w:pPr>
        <w:spacing w:after="0" w:line="240" w:lineRule="auto"/>
      </w:pPr>
      <w:r>
        <w:separator/>
      </w:r>
    </w:p>
  </w:footnote>
  <w:footnote w:type="continuationSeparator" w:id="0">
    <w:p w14:paraId="27E2CB8A" w14:textId="77777777" w:rsidR="00635A7D" w:rsidRDefault="00635A7D" w:rsidP="0055577D">
      <w:pPr>
        <w:spacing w:after="0" w:line="240" w:lineRule="auto"/>
      </w:pPr>
      <w:r>
        <w:continuationSeparator/>
      </w:r>
    </w:p>
  </w:footnote>
  <w:footnote w:id="1">
    <w:p w14:paraId="364CD255" w14:textId="77777777" w:rsidR="002F5D31" w:rsidRPr="00E60E08" w:rsidRDefault="002F5D31" w:rsidP="002F5D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2">
    <w:p w14:paraId="3C2DE18B" w14:textId="77777777" w:rsidR="002F5D31" w:rsidRPr="00FD5304" w:rsidRDefault="002F5D31" w:rsidP="002F5D31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3">
    <w:p w14:paraId="47326318" w14:textId="77777777" w:rsidR="002F5D31" w:rsidRPr="00E60E08" w:rsidRDefault="002F5D31" w:rsidP="002F5D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4">
    <w:p w14:paraId="25EAA439" w14:textId="77777777" w:rsidR="00301AF4" w:rsidRPr="00E60E08" w:rsidRDefault="00301AF4" w:rsidP="00301AF4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5">
    <w:p w14:paraId="35AAEEE2" w14:textId="77777777" w:rsidR="00301AF4" w:rsidRPr="00E60E08" w:rsidRDefault="00301AF4" w:rsidP="00301AF4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6">
    <w:p w14:paraId="799B1536" w14:textId="77777777" w:rsidR="00301AF4" w:rsidRPr="00E60E08" w:rsidRDefault="00301AF4" w:rsidP="00301AF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7">
    <w:p w14:paraId="4D89B2E6" w14:textId="77777777" w:rsidR="00301AF4" w:rsidRPr="00FD5304" w:rsidRDefault="00301AF4" w:rsidP="00301AF4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36A10C2E" w14:textId="77777777" w:rsidR="00301AF4" w:rsidRPr="00E60E08" w:rsidRDefault="00301AF4" w:rsidP="00301AF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51D" w14:textId="21C41829" w:rsidR="0055577D" w:rsidRDefault="00BD60BA" w:rsidP="0055577D">
    <w:pPr>
      <w:pStyle w:val="Nagwek"/>
      <w:jc w:val="center"/>
    </w:pPr>
    <w:r>
      <w:rPr>
        <w:noProof/>
      </w:rPr>
      <w:drawing>
        <wp:inline distT="0" distB="0" distL="0" distR="0" wp14:anchorId="7ADF9B4E" wp14:editId="39280323">
          <wp:extent cx="5760720" cy="537845"/>
          <wp:effectExtent l="0" t="0" r="0" b="0"/>
          <wp:docPr id="16508891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14040" name="Obraz 1944514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4B2"/>
    <w:multiLevelType w:val="hybridMultilevel"/>
    <w:tmpl w:val="5AEA5D3C"/>
    <w:lvl w:ilvl="0" w:tplc="2E2EDE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4BF"/>
    <w:multiLevelType w:val="hybridMultilevel"/>
    <w:tmpl w:val="0FAEDD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933C5D"/>
    <w:multiLevelType w:val="hybridMultilevel"/>
    <w:tmpl w:val="B7060FA2"/>
    <w:lvl w:ilvl="0" w:tplc="53F09E3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18AC"/>
    <w:multiLevelType w:val="hybridMultilevel"/>
    <w:tmpl w:val="43AA3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2A49"/>
    <w:multiLevelType w:val="hybridMultilevel"/>
    <w:tmpl w:val="E1D65FA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F024F"/>
    <w:multiLevelType w:val="hybridMultilevel"/>
    <w:tmpl w:val="5C26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49E3"/>
    <w:multiLevelType w:val="hybridMultilevel"/>
    <w:tmpl w:val="BAC6F086"/>
    <w:lvl w:ilvl="0" w:tplc="FDC4E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C24CC"/>
    <w:multiLevelType w:val="hybridMultilevel"/>
    <w:tmpl w:val="D22C7E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8FF"/>
    <w:multiLevelType w:val="hybridMultilevel"/>
    <w:tmpl w:val="940E52B2"/>
    <w:lvl w:ilvl="0" w:tplc="7694AB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1567B"/>
    <w:multiLevelType w:val="multilevel"/>
    <w:tmpl w:val="83CA7D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C01BC"/>
    <w:multiLevelType w:val="hybridMultilevel"/>
    <w:tmpl w:val="4BDE1A1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F366C"/>
    <w:multiLevelType w:val="hybridMultilevel"/>
    <w:tmpl w:val="427AD90A"/>
    <w:lvl w:ilvl="0" w:tplc="ABCE74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3309"/>
    <w:multiLevelType w:val="hybridMultilevel"/>
    <w:tmpl w:val="584A6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E4BD2"/>
    <w:multiLevelType w:val="hybridMultilevel"/>
    <w:tmpl w:val="03DEB520"/>
    <w:lvl w:ilvl="0" w:tplc="61CAF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C2B0D"/>
    <w:multiLevelType w:val="hybridMultilevel"/>
    <w:tmpl w:val="44AAC394"/>
    <w:lvl w:ilvl="0" w:tplc="EE2217B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06B09"/>
    <w:multiLevelType w:val="hybridMultilevel"/>
    <w:tmpl w:val="C5BA10B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7793148">
    <w:abstractNumId w:val="18"/>
  </w:num>
  <w:num w:numId="2" w16cid:durableId="179048679">
    <w:abstractNumId w:val="7"/>
  </w:num>
  <w:num w:numId="3" w16cid:durableId="1777481531">
    <w:abstractNumId w:val="25"/>
  </w:num>
  <w:num w:numId="4" w16cid:durableId="1327439505">
    <w:abstractNumId w:val="5"/>
  </w:num>
  <w:num w:numId="5" w16cid:durableId="1714425346">
    <w:abstractNumId w:val="8"/>
  </w:num>
  <w:num w:numId="6" w16cid:durableId="1401099663">
    <w:abstractNumId w:val="15"/>
  </w:num>
  <w:num w:numId="7" w16cid:durableId="416633149">
    <w:abstractNumId w:val="17"/>
  </w:num>
  <w:num w:numId="8" w16cid:durableId="2042705920">
    <w:abstractNumId w:val="6"/>
  </w:num>
  <w:num w:numId="9" w16cid:durableId="175927423">
    <w:abstractNumId w:val="22"/>
  </w:num>
  <w:num w:numId="10" w16cid:durableId="929309519">
    <w:abstractNumId w:val="21"/>
  </w:num>
  <w:num w:numId="11" w16cid:durableId="1655448105">
    <w:abstractNumId w:val="12"/>
  </w:num>
  <w:num w:numId="12" w16cid:durableId="931552999">
    <w:abstractNumId w:val="26"/>
  </w:num>
  <w:num w:numId="13" w16cid:durableId="1701319873">
    <w:abstractNumId w:val="24"/>
  </w:num>
  <w:num w:numId="14" w16cid:durableId="149566801">
    <w:abstractNumId w:val="3"/>
  </w:num>
  <w:num w:numId="15" w16cid:durableId="386418240">
    <w:abstractNumId w:val="2"/>
  </w:num>
  <w:num w:numId="16" w16cid:durableId="45641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6183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3118382">
    <w:abstractNumId w:val="0"/>
  </w:num>
  <w:num w:numId="19" w16cid:durableId="1057242108">
    <w:abstractNumId w:val="16"/>
  </w:num>
  <w:num w:numId="20" w16cid:durableId="845822121">
    <w:abstractNumId w:val="14"/>
  </w:num>
  <w:num w:numId="21" w16cid:durableId="1300110738">
    <w:abstractNumId w:val="4"/>
  </w:num>
  <w:num w:numId="22" w16cid:durableId="2103798135">
    <w:abstractNumId w:val="20"/>
  </w:num>
  <w:num w:numId="23" w16cid:durableId="498430688">
    <w:abstractNumId w:val="10"/>
  </w:num>
  <w:num w:numId="24" w16cid:durableId="2064794838">
    <w:abstractNumId w:val="19"/>
  </w:num>
  <w:num w:numId="25" w16cid:durableId="1472750250">
    <w:abstractNumId w:val="9"/>
  </w:num>
  <w:num w:numId="26" w16cid:durableId="738402979">
    <w:abstractNumId w:val="11"/>
  </w:num>
  <w:num w:numId="27" w16cid:durableId="158946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7D"/>
    <w:rsid w:val="00004BEC"/>
    <w:rsid w:val="000B299A"/>
    <w:rsid w:val="000D54DC"/>
    <w:rsid w:val="00103DF8"/>
    <w:rsid w:val="001732E9"/>
    <w:rsid w:val="001A04A5"/>
    <w:rsid w:val="001A0D53"/>
    <w:rsid w:val="0028156E"/>
    <w:rsid w:val="002D0CC9"/>
    <w:rsid w:val="002F5D31"/>
    <w:rsid w:val="00301AF4"/>
    <w:rsid w:val="003119A4"/>
    <w:rsid w:val="003452D8"/>
    <w:rsid w:val="003D1412"/>
    <w:rsid w:val="003E2492"/>
    <w:rsid w:val="00477E40"/>
    <w:rsid w:val="0055577D"/>
    <w:rsid w:val="00555957"/>
    <w:rsid w:val="00586DDA"/>
    <w:rsid w:val="005E1A05"/>
    <w:rsid w:val="00635A7D"/>
    <w:rsid w:val="006A709D"/>
    <w:rsid w:val="00713854"/>
    <w:rsid w:val="0072631F"/>
    <w:rsid w:val="0079279B"/>
    <w:rsid w:val="0079680E"/>
    <w:rsid w:val="007A1055"/>
    <w:rsid w:val="007B490C"/>
    <w:rsid w:val="007F69F9"/>
    <w:rsid w:val="0084079C"/>
    <w:rsid w:val="00883127"/>
    <w:rsid w:val="008C577A"/>
    <w:rsid w:val="008E2ADF"/>
    <w:rsid w:val="00A154F0"/>
    <w:rsid w:val="00BD60BA"/>
    <w:rsid w:val="00BE7F15"/>
    <w:rsid w:val="00BF3226"/>
    <w:rsid w:val="00C202F3"/>
    <w:rsid w:val="00C75BA6"/>
    <w:rsid w:val="00C7779A"/>
    <w:rsid w:val="00D67168"/>
    <w:rsid w:val="00D91FDE"/>
    <w:rsid w:val="00E457DA"/>
    <w:rsid w:val="00E524A7"/>
    <w:rsid w:val="00EB18D8"/>
    <w:rsid w:val="00F150FA"/>
    <w:rsid w:val="00F2620A"/>
    <w:rsid w:val="00F87EFE"/>
    <w:rsid w:val="00FC36E3"/>
    <w:rsid w:val="00FE1AF3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4315"/>
  <w15:docId w15:val="{1210DE44-82A0-4700-9525-E4522CA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7D"/>
  </w:style>
  <w:style w:type="paragraph" w:styleId="Stopka">
    <w:name w:val="footer"/>
    <w:basedOn w:val="Normalny"/>
    <w:link w:val="Stopka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7D"/>
  </w:style>
  <w:style w:type="paragraph" w:styleId="Tekstdymka">
    <w:name w:val="Balloon Text"/>
    <w:basedOn w:val="Normalny"/>
    <w:link w:val="TekstdymkaZnak"/>
    <w:uiPriority w:val="99"/>
    <w:semiHidden/>
    <w:unhideWhenUsed/>
    <w:rsid w:val="005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F32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BF3226"/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301AF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301A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301A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1A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cuw.szczecin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zpieczenstwo@cppc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2737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Sakowski</dc:creator>
  <cp:lastModifiedBy>PIOSAK</cp:lastModifiedBy>
  <cp:revision>5</cp:revision>
  <cp:lastPrinted>2025-03-09T14:52:00Z</cp:lastPrinted>
  <dcterms:created xsi:type="dcterms:W3CDTF">2025-07-21T05:45:00Z</dcterms:created>
  <dcterms:modified xsi:type="dcterms:W3CDTF">2025-07-21T06:02:00Z</dcterms:modified>
</cp:coreProperties>
</file>